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564" w:rsidRPr="00513943" w:rsidRDefault="009E7564" w:rsidP="009E7564">
      <w:pPr>
        <w:pStyle w:val="1"/>
        <w:numPr>
          <w:ilvl w:val="0"/>
          <w:numId w:val="1"/>
        </w:numPr>
        <w:tabs>
          <w:tab w:val="left" w:pos="851"/>
        </w:tabs>
        <w:spacing w:before="0" w:after="0"/>
        <w:ind w:left="0" w:firstLine="567"/>
        <w:jc w:val="both"/>
        <w:rPr>
          <w:rFonts w:ascii="Times New Roman" w:hAnsi="Times New Roman" w:cs="Times New Roman"/>
          <w:bCs w:val="0"/>
          <w:kern w:val="0"/>
          <w:sz w:val="28"/>
          <w:szCs w:val="28"/>
        </w:rPr>
      </w:pPr>
      <w:r w:rsidRPr="00513943">
        <w:rPr>
          <w:rFonts w:ascii="Times New Roman" w:hAnsi="Times New Roman" w:cs="Times New Roman"/>
          <w:bCs w:val="0"/>
          <w:kern w:val="0"/>
          <w:sz w:val="28"/>
          <w:szCs w:val="28"/>
        </w:rPr>
        <w:t>Термины, определения, обозначения и сокращения</w:t>
      </w:r>
    </w:p>
    <w:p w:rsidR="009E7564" w:rsidRPr="00513943" w:rsidRDefault="009E7564" w:rsidP="009E7564">
      <w:pPr>
        <w:pStyle w:val="23"/>
        <w:spacing w:after="0" w:line="240" w:lineRule="auto"/>
        <w:ind w:firstLine="567"/>
        <w:jc w:val="both"/>
        <w:rPr>
          <w:b/>
          <w:sz w:val="28"/>
          <w:szCs w:val="28"/>
        </w:rPr>
      </w:pPr>
      <w:r w:rsidRPr="00513943">
        <w:rPr>
          <w:b/>
          <w:sz w:val="28"/>
          <w:szCs w:val="28"/>
        </w:rPr>
        <w:t xml:space="preserve">3.1 Термины, определения 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В настоящей инструкции по эксплуатации</w:t>
      </w:r>
      <w:r w:rsidRPr="00513943">
        <w:rPr>
          <w:rFonts w:ascii="Times New Roman" w:hAnsi="Times New Roman" w:cs="Times New Roman"/>
          <w:color w:val="000000"/>
          <w:sz w:val="28"/>
          <w:szCs w:val="28"/>
        </w:rPr>
        <w:t xml:space="preserve"> применены следующие термины с соответствующими определениями: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Водоподготовка</w:t>
      </w:r>
      <w:r w:rsidRPr="00513943">
        <w:rPr>
          <w:rFonts w:ascii="Times New Roman" w:hAnsi="Times New Roman" w:cs="Times New Roman"/>
          <w:sz w:val="28"/>
          <w:szCs w:val="28"/>
        </w:rPr>
        <w:t xml:space="preserve"> - очистка воды, поступающей из природных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водоисточников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, от примесей для технологических и других производственных процессов.</w:t>
      </w:r>
    </w:p>
    <w:p w:rsidR="009E7564" w:rsidRPr="00513943" w:rsidRDefault="009E7564" w:rsidP="009E7564">
      <w:pPr>
        <w:pStyle w:val="af0"/>
        <w:spacing w:after="0" w:line="240" w:lineRule="atLeast"/>
        <w:ind w:left="0" w:firstLine="567"/>
        <w:rPr>
          <w:sz w:val="28"/>
          <w:szCs w:val="28"/>
        </w:rPr>
      </w:pPr>
      <w:r w:rsidRPr="00513943">
        <w:rPr>
          <w:b/>
          <w:color w:val="000000"/>
          <w:sz w:val="28"/>
          <w:szCs w:val="28"/>
        </w:rPr>
        <w:t xml:space="preserve">Щёлочность </w:t>
      </w:r>
      <w:r w:rsidRPr="00513943">
        <w:rPr>
          <w:sz w:val="28"/>
          <w:szCs w:val="28"/>
        </w:rPr>
        <w:t xml:space="preserve"> – суммарная концентрация ионов гидроксильных О</w:t>
      </w:r>
      <w:proofErr w:type="gramStart"/>
      <w:r w:rsidRPr="00513943">
        <w:rPr>
          <w:sz w:val="28"/>
          <w:szCs w:val="28"/>
        </w:rPr>
        <w:t>Н</w:t>
      </w:r>
      <w:r w:rsidRPr="00513943">
        <w:rPr>
          <w:sz w:val="28"/>
          <w:szCs w:val="28"/>
          <w:vertAlign w:val="superscript"/>
        </w:rPr>
        <w:t>-</w:t>
      </w:r>
      <w:proofErr w:type="gramEnd"/>
      <w:r w:rsidRPr="00513943">
        <w:rPr>
          <w:sz w:val="28"/>
          <w:szCs w:val="28"/>
        </w:rPr>
        <w:t>, карбонатных СО</w:t>
      </w:r>
      <w:r w:rsidRPr="00513943">
        <w:rPr>
          <w:sz w:val="28"/>
          <w:szCs w:val="28"/>
          <w:vertAlign w:val="subscript"/>
        </w:rPr>
        <w:t>3</w:t>
      </w:r>
      <w:r w:rsidRPr="00513943">
        <w:rPr>
          <w:sz w:val="28"/>
          <w:szCs w:val="28"/>
          <w:vertAlign w:val="superscript"/>
        </w:rPr>
        <w:t>2-</w:t>
      </w:r>
      <w:r w:rsidRPr="00513943">
        <w:rPr>
          <w:sz w:val="28"/>
          <w:szCs w:val="28"/>
        </w:rPr>
        <w:t>, бикарбонатных НСО</w:t>
      </w:r>
      <w:r w:rsidRPr="00513943">
        <w:rPr>
          <w:sz w:val="28"/>
          <w:szCs w:val="28"/>
          <w:vertAlign w:val="subscript"/>
        </w:rPr>
        <w:t>3</w:t>
      </w:r>
      <w:r w:rsidRPr="00513943">
        <w:rPr>
          <w:sz w:val="28"/>
          <w:szCs w:val="28"/>
          <w:vertAlign w:val="superscript"/>
        </w:rPr>
        <w:t>-</w:t>
      </w:r>
      <w:r w:rsidRPr="00513943">
        <w:rPr>
          <w:sz w:val="28"/>
          <w:szCs w:val="28"/>
        </w:rPr>
        <w:t>, фосфатных РО</w:t>
      </w:r>
      <w:r w:rsidRPr="00513943">
        <w:rPr>
          <w:sz w:val="28"/>
          <w:szCs w:val="28"/>
          <w:vertAlign w:val="subscript"/>
        </w:rPr>
        <w:t>4</w:t>
      </w:r>
      <w:r w:rsidRPr="00513943">
        <w:rPr>
          <w:sz w:val="28"/>
          <w:szCs w:val="28"/>
          <w:vertAlign w:val="superscript"/>
        </w:rPr>
        <w:t>3-</w:t>
      </w:r>
      <w:r w:rsidRPr="00513943">
        <w:rPr>
          <w:sz w:val="28"/>
          <w:szCs w:val="28"/>
        </w:rPr>
        <w:t xml:space="preserve">  и других анионов слабых кислот, выраженная в </w:t>
      </w:r>
      <w:proofErr w:type="spellStart"/>
      <w:r w:rsidRPr="00513943">
        <w:rPr>
          <w:sz w:val="28"/>
          <w:szCs w:val="28"/>
        </w:rPr>
        <w:t>мг-экв</w:t>
      </w:r>
      <w:proofErr w:type="spellEnd"/>
      <w:r w:rsidRPr="00513943">
        <w:rPr>
          <w:sz w:val="28"/>
          <w:szCs w:val="28"/>
        </w:rPr>
        <w:t>/л.</w:t>
      </w:r>
    </w:p>
    <w:p w:rsidR="009E7564" w:rsidRPr="00513943" w:rsidRDefault="009E7564" w:rsidP="009E7564">
      <w:pPr>
        <w:pStyle w:val="af0"/>
        <w:spacing w:after="0" w:line="240" w:lineRule="atLeast"/>
        <w:ind w:left="0" w:firstLine="567"/>
        <w:rPr>
          <w:sz w:val="28"/>
          <w:szCs w:val="28"/>
        </w:rPr>
      </w:pPr>
      <w:r w:rsidRPr="00513943">
        <w:rPr>
          <w:b/>
          <w:color w:val="000000"/>
          <w:sz w:val="28"/>
          <w:szCs w:val="28"/>
        </w:rPr>
        <w:t>Жёсткость -</w:t>
      </w:r>
      <w:r w:rsidRPr="00513943">
        <w:rPr>
          <w:sz w:val="28"/>
          <w:szCs w:val="28"/>
        </w:rPr>
        <w:t xml:space="preserve"> обусловлена содержанием в воде катионов хлоридов и сульфатов кальция, магния, железа, алюминия и некоторых других катионов многовалентных металлов, выраженная в </w:t>
      </w:r>
      <w:proofErr w:type="spellStart"/>
      <w:r w:rsidRPr="00513943">
        <w:rPr>
          <w:sz w:val="28"/>
          <w:szCs w:val="28"/>
        </w:rPr>
        <w:t>мг-экв</w:t>
      </w:r>
      <w:proofErr w:type="spellEnd"/>
      <w:r w:rsidRPr="00513943">
        <w:rPr>
          <w:sz w:val="28"/>
          <w:szCs w:val="28"/>
        </w:rPr>
        <w:t>/л.</w:t>
      </w:r>
    </w:p>
    <w:p w:rsidR="009E7564" w:rsidRPr="00513943" w:rsidRDefault="009E7564" w:rsidP="009E7564">
      <w:pPr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Первая ступень </w:t>
      </w:r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катионирования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натрий-катионирование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513943">
        <w:rPr>
          <w:rFonts w:ascii="Times New Roman" w:hAnsi="Times New Roman" w:cs="Times New Roman"/>
          <w:sz w:val="28"/>
          <w:szCs w:val="28"/>
        </w:rPr>
        <w:t>- удаление из воды  катионов жёсткости, содержащихся в обрабатываемой  воде.</w:t>
      </w:r>
    </w:p>
    <w:p w:rsidR="009E7564" w:rsidRPr="00513943" w:rsidRDefault="009E7564" w:rsidP="009E7564">
      <w:pPr>
        <w:spacing w:line="240" w:lineRule="atLeast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Водород-катионирование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  (</w:t>
      </w: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Н-катионирование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)  </w:t>
      </w:r>
      <w:r w:rsidRPr="00513943">
        <w:rPr>
          <w:rFonts w:ascii="Times New Roman" w:hAnsi="Times New Roman" w:cs="Times New Roman"/>
          <w:sz w:val="28"/>
          <w:szCs w:val="28"/>
        </w:rPr>
        <w:t>- удаление из воды всех катионов, содержащихся в обрабатываемой  воде.</w:t>
      </w:r>
    </w:p>
    <w:p w:rsidR="009E7564" w:rsidRPr="00513943" w:rsidRDefault="009E7564" w:rsidP="009E7564">
      <w:pPr>
        <w:spacing w:line="240" w:lineRule="atLeast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Вторая ступень</w:t>
      </w:r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катионирования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- улавливание проскоков жёсткости.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Декарбонизация</w:t>
      </w:r>
      <w:r w:rsidRPr="00513943">
        <w:rPr>
          <w:rFonts w:ascii="Times New Roman" w:hAnsi="Times New Roman" w:cs="Times New Roman"/>
          <w:sz w:val="28"/>
          <w:szCs w:val="28"/>
        </w:rPr>
        <w:t xml:space="preserve"> - удаление свободной углекислоты.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Обменная ёмкость</w:t>
      </w:r>
      <w:r w:rsidRPr="00513943">
        <w:rPr>
          <w:rFonts w:ascii="Times New Roman" w:hAnsi="Times New Roman" w:cs="Times New Roman"/>
          <w:sz w:val="28"/>
          <w:szCs w:val="28"/>
        </w:rPr>
        <w:t xml:space="preserve"> - способность катионита поглощать соли жесткости,  измеряется количеством грамм-эквивалентов катионов, поглощенных </w:t>
      </w:r>
      <w:smartTag w:uri="urn:schemas-microsoft-com:office:smarttags" w:element="metricconverter">
        <w:smartTagPr>
          <w:attr w:name="ProductID" w:val="1 м3"/>
        </w:smartTagPr>
        <w:r w:rsidRPr="00513943">
          <w:rPr>
            <w:rFonts w:ascii="Times New Roman" w:hAnsi="Times New Roman" w:cs="Times New Roman"/>
            <w:sz w:val="28"/>
            <w:szCs w:val="28"/>
          </w:rPr>
          <w:t>1 м</w:t>
        </w:r>
        <w:r w:rsidRPr="00513943">
          <w:rPr>
            <w:rFonts w:ascii="Times New Roman" w:hAnsi="Times New Roman" w:cs="Times New Roman"/>
            <w:sz w:val="28"/>
            <w:szCs w:val="28"/>
            <w:vertAlign w:val="superscript"/>
          </w:rPr>
          <w:t>3</w:t>
        </w:r>
      </w:smartTag>
      <w:r w:rsidRPr="00513943">
        <w:rPr>
          <w:rFonts w:ascii="Times New Roman" w:hAnsi="Times New Roman" w:cs="Times New Roman"/>
          <w:sz w:val="28"/>
          <w:szCs w:val="28"/>
        </w:rPr>
        <w:t xml:space="preserve"> катионита, т.е.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/м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Регенерация </w:t>
      </w:r>
      <w:r w:rsidRPr="00513943">
        <w:rPr>
          <w:rFonts w:ascii="Times New Roman" w:hAnsi="Times New Roman" w:cs="Times New Roman"/>
          <w:sz w:val="28"/>
          <w:szCs w:val="28"/>
        </w:rPr>
        <w:t>- восстановление рабочей обменной ёмкости катионита.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Эксплуатационная инструкция 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 xml:space="preserve"> документ, устанавливающий порядок эксплуатации, обслуживания и ремонта энергетического оборудования, определяющий характеристики или сведения о нём, предназначенный для обязательного выполнения производственным персоналом при ведении технологического процесса.</w:t>
      </w:r>
    </w:p>
    <w:p w:rsidR="009E7564" w:rsidRPr="00513943" w:rsidRDefault="009E7564" w:rsidP="009E7564">
      <w:pPr>
        <w:ind w:left="180" w:firstLine="387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3.2  Обозначения и сокращения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ВРУ </w:t>
      </w:r>
      <w:r w:rsidRPr="00513943">
        <w:rPr>
          <w:rFonts w:ascii="Times New Roman" w:hAnsi="Times New Roman" w:cs="Times New Roman"/>
          <w:sz w:val="28"/>
          <w:szCs w:val="28"/>
        </w:rPr>
        <w:t>– верхнее распределительное устройство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НДРУ </w:t>
      </w:r>
      <w:r w:rsidRPr="00513943">
        <w:rPr>
          <w:rFonts w:ascii="Times New Roman" w:hAnsi="Times New Roman" w:cs="Times New Roman"/>
          <w:sz w:val="28"/>
          <w:szCs w:val="28"/>
        </w:rPr>
        <w:t>– нижнее дренажное распределительное устройство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БДВ </w:t>
      </w:r>
      <w:r w:rsidRPr="00513943">
        <w:rPr>
          <w:rFonts w:ascii="Times New Roman" w:hAnsi="Times New Roman" w:cs="Times New Roman"/>
          <w:sz w:val="28"/>
          <w:szCs w:val="28"/>
        </w:rPr>
        <w:t xml:space="preserve">- бак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декарбонизованной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воды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БОВ </w:t>
      </w:r>
      <w:r w:rsidRPr="00513943">
        <w:rPr>
          <w:rFonts w:ascii="Times New Roman" w:hAnsi="Times New Roman" w:cs="Times New Roman"/>
          <w:sz w:val="28"/>
          <w:szCs w:val="28"/>
        </w:rPr>
        <w:t xml:space="preserve">– бак осветлённой воды </w:t>
      </w:r>
      <w:proofErr w:type="spellStart"/>
      <w:proofErr w:type="gramStart"/>
      <w:r w:rsidRPr="00513943">
        <w:rPr>
          <w:rFonts w:ascii="Times New Roman" w:hAnsi="Times New Roman" w:cs="Times New Roman"/>
          <w:sz w:val="28"/>
          <w:szCs w:val="28"/>
        </w:rPr>
        <w:t>воды</w:t>
      </w:r>
      <w:proofErr w:type="spellEnd"/>
      <w:proofErr w:type="gramEnd"/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БКВ</w:t>
      </w:r>
      <w:r w:rsidRPr="00513943">
        <w:rPr>
          <w:rFonts w:ascii="Times New Roman" w:hAnsi="Times New Roman" w:cs="Times New Roman"/>
          <w:sz w:val="28"/>
          <w:szCs w:val="28"/>
        </w:rPr>
        <w:t xml:space="preserve"> – бак сбора кислых вод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БН</w:t>
      </w:r>
      <w:r w:rsidRPr="00513943">
        <w:rPr>
          <w:rFonts w:ascii="Times New Roman" w:hAnsi="Times New Roman" w:cs="Times New Roman"/>
          <w:sz w:val="28"/>
          <w:szCs w:val="28"/>
        </w:rPr>
        <w:t xml:space="preserve"> – бак нейтрализатор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ИП</w:t>
      </w:r>
      <w:r w:rsidRPr="00513943">
        <w:rPr>
          <w:rFonts w:ascii="Times New Roman" w:hAnsi="Times New Roman" w:cs="Times New Roman"/>
          <w:sz w:val="28"/>
          <w:szCs w:val="28"/>
        </w:rPr>
        <w:t xml:space="preserve"> - инструкция Предприятия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ИЭ </w:t>
      </w:r>
      <w:r w:rsidRPr="00513943">
        <w:rPr>
          <w:rFonts w:ascii="Times New Roman" w:hAnsi="Times New Roman" w:cs="Times New Roman"/>
          <w:sz w:val="28"/>
          <w:szCs w:val="28"/>
        </w:rPr>
        <w:t>– инструкция по эксплуатации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ХОВ </w:t>
      </w:r>
      <w:r w:rsidRPr="00513943">
        <w:rPr>
          <w:rFonts w:ascii="Times New Roman" w:hAnsi="Times New Roman" w:cs="Times New Roman"/>
          <w:sz w:val="28"/>
          <w:szCs w:val="28"/>
        </w:rPr>
        <w:t>– химически очищенная вода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Н</w:t>
      </w:r>
      <w:proofErr w:type="gramStart"/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proofErr w:type="gramEnd"/>
      <w:r w:rsidRPr="00513943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катионирование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– установка подготовки химически очищенной   воды для подпитки котлов среднего  давления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НК</w:t>
      </w:r>
      <w:r w:rsidRPr="0051394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водород-катионитовые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13943">
        <w:rPr>
          <w:rFonts w:ascii="Times New Roman" w:hAnsi="Times New Roman" w:cs="Times New Roman"/>
          <w:sz w:val="28"/>
          <w:szCs w:val="28"/>
        </w:rPr>
        <w:t>фильтры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К </w:t>
      </w:r>
      <w:r w:rsidRPr="0051394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натрий-катионитовы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b/>
          <w:sz w:val="28"/>
          <w:szCs w:val="28"/>
        </w:rPr>
        <w:t>Прекурсоры</w:t>
      </w:r>
      <w:proofErr w:type="spell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– вещества, используемые при производстве наркотических средств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color w:val="000000"/>
          <w:sz w:val="28"/>
          <w:szCs w:val="28"/>
        </w:rPr>
        <w:t>СО</w:t>
      </w:r>
      <w:proofErr w:type="gramStart"/>
      <w:r w:rsidRPr="00513943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2</w:t>
      </w:r>
      <w:proofErr w:type="gramEnd"/>
      <w:r w:rsidRPr="0051394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color w:val="000000"/>
          <w:sz w:val="28"/>
          <w:szCs w:val="28"/>
        </w:rPr>
        <w:t>- углекислота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ХВО</w:t>
      </w:r>
      <w:r w:rsidRPr="0051394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химводоочистка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513943">
        <w:rPr>
          <w:rFonts w:ascii="Times New Roman" w:hAnsi="Times New Roman" w:cs="Times New Roman"/>
          <w:b/>
          <w:sz w:val="28"/>
          <w:szCs w:val="28"/>
        </w:rPr>
        <w:t>т.</w:t>
      </w:r>
      <w:proofErr w:type="gram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– первая ступень обработки воды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513943">
        <w:rPr>
          <w:rFonts w:ascii="Times New Roman" w:hAnsi="Times New Roman" w:cs="Times New Roman"/>
          <w:b/>
          <w:sz w:val="28"/>
          <w:szCs w:val="28"/>
        </w:rPr>
        <w:t>т.</w:t>
      </w:r>
      <w:proofErr w:type="gramEnd"/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–</w:t>
      </w:r>
      <w:r w:rsidRPr="005139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вторая ступень обработки воды</w:t>
      </w:r>
    </w:p>
    <w:p w:rsidR="009E7564" w:rsidRPr="00513943" w:rsidRDefault="009E7564" w:rsidP="009E7564">
      <w:pPr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НДВ </w:t>
      </w:r>
      <w:r w:rsidRPr="00513943">
        <w:rPr>
          <w:rFonts w:ascii="Times New Roman" w:hAnsi="Times New Roman" w:cs="Times New Roman"/>
          <w:sz w:val="28"/>
          <w:szCs w:val="28"/>
        </w:rPr>
        <w:t xml:space="preserve">– насос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декарбонизированной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воды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ПТБ</w:t>
      </w:r>
      <w:r w:rsidRPr="00513943">
        <w:rPr>
          <w:rFonts w:ascii="Times New Roman" w:hAnsi="Times New Roman" w:cs="Times New Roman"/>
          <w:sz w:val="28"/>
          <w:szCs w:val="28"/>
        </w:rPr>
        <w:t xml:space="preserve"> – правила техники безопасности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>ПТЭ</w:t>
      </w:r>
      <w:r w:rsidRPr="00513943">
        <w:rPr>
          <w:rFonts w:ascii="Times New Roman" w:hAnsi="Times New Roman" w:cs="Times New Roman"/>
          <w:sz w:val="28"/>
          <w:szCs w:val="28"/>
        </w:rPr>
        <w:t xml:space="preserve"> – правила технической эксплуатации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ППБ </w:t>
      </w:r>
      <w:r w:rsidRPr="00513943">
        <w:rPr>
          <w:rFonts w:ascii="Times New Roman" w:hAnsi="Times New Roman" w:cs="Times New Roman"/>
          <w:sz w:val="28"/>
          <w:szCs w:val="28"/>
        </w:rPr>
        <w:t>– правила пожарной безопасности</w:t>
      </w:r>
    </w:p>
    <w:p w:rsidR="009E7564" w:rsidRPr="00513943" w:rsidRDefault="009E7564" w:rsidP="009E7564">
      <w:pPr>
        <w:tabs>
          <w:tab w:val="left" w:pos="567"/>
        </w:tabs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pStyle w:val="1"/>
        <w:numPr>
          <w:ilvl w:val="0"/>
          <w:numId w:val="1"/>
        </w:numPr>
        <w:tabs>
          <w:tab w:val="left" w:pos="851"/>
        </w:tabs>
        <w:spacing w:before="0" w:after="0"/>
        <w:ind w:left="0" w:firstLine="567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513943">
        <w:rPr>
          <w:rFonts w:ascii="Times New Roman" w:hAnsi="Times New Roman" w:cs="Times New Roman"/>
          <w:kern w:val="0"/>
          <w:sz w:val="28"/>
          <w:szCs w:val="28"/>
        </w:rPr>
        <w:t>Общие положения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Сырая вода от природных источников  с береговой насосной подается насосами сырой воды, через бойлер сырой воды  на ХВО. В бойлере вода подогревается до 10-40</w:t>
      </w:r>
      <w:r w:rsidRPr="00513943">
        <w:rPr>
          <w:sz w:val="28"/>
          <w:szCs w:val="28"/>
        </w:rPr>
        <w:sym w:font="Symbol" w:char="F0B0"/>
      </w:r>
      <w:r w:rsidRPr="00513943">
        <w:rPr>
          <w:sz w:val="28"/>
          <w:szCs w:val="28"/>
        </w:rPr>
        <w:t>С.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Вода, поступающая на ХВО, направляется через смесители, воздухоотделители, в осветлители-отстойники, где освобождается от взвеси, собирается в баки осветленной воды самотеком. Из баков вода насосами </w:t>
      </w:r>
      <w:r w:rsidRPr="00513943">
        <w:rPr>
          <w:rFonts w:ascii="Times New Roman" w:hAnsi="Times New Roman" w:cs="Times New Roman"/>
          <w:sz w:val="28"/>
          <w:szCs w:val="28"/>
        </w:rPr>
        <w:lastRenderedPageBreak/>
        <w:t>осветленной воды  подается на механические  фильтры, где происходит полное ее осветление.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После механических фильтров вода поступает параллельно на водоро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натрий-катионитовые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фильтры, далее в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.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фильтрах вода умягчается, а в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освобождается от свободной углекислоты (СО</w:t>
      </w:r>
      <w:proofErr w:type="gramStart"/>
      <w:r w:rsidRPr="0051394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).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Из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декарбонизатора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частично умягченная вода насосами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декарбонизованной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воды  подается на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ступени, а затем в деаэраторы среднего давления.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 служат для улавливания проскоков катионов кальция и магния обуславливающих жесткость воды,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для  глубокого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умягчения воды.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м е ч 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е: 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1080"/>
        </w:tabs>
        <w:spacing w:after="0"/>
        <w:ind w:left="0" w:firstLine="567"/>
        <w:jc w:val="both"/>
        <w:rPr>
          <w:sz w:val="28"/>
          <w:szCs w:val="28"/>
        </w:rPr>
      </w:pPr>
      <w:proofErr w:type="spellStart"/>
      <w:r w:rsidRPr="00513943">
        <w:rPr>
          <w:sz w:val="28"/>
          <w:szCs w:val="28"/>
        </w:rPr>
        <w:t>Предочистка</w:t>
      </w:r>
      <w:proofErr w:type="spellEnd"/>
      <w:r w:rsidRPr="00513943">
        <w:rPr>
          <w:sz w:val="28"/>
          <w:szCs w:val="28"/>
        </w:rPr>
        <w:t xml:space="preserve"> является общей для подготовки: </w:t>
      </w:r>
      <w:proofErr w:type="spellStart"/>
      <w:r w:rsidRPr="00513943">
        <w:rPr>
          <w:sz w:val="28"/>
          <w:szCs w:val="28"/>
        </w:rPr>
        <w:t>химочищенной</w:t>
      </w:r>
      <w:proofErr w:type="spellEnd"/>
      <w:r w:rsidRPr="00513943">
        <w:rPr>
          <w:sz w:val="28"/>
          <w:szCs w:val="28"/>
        </w:rPr>
        <w:t xml:space="preserve"> воды  и обессоленной воды.</w:t>
      </w:r>
    </w:p>
    <w:p w:rsidR="009E7564" w:rsidRPr="00513943" w:rsidRDefault="003F51DB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34" style="position:absolute;left:0;text-align:left;margin-left:422.35pt;margin-top:10.6pt;width:63.65pt;height:93.75pt;z-index:251666432">
            <v:textbox>
              <w:txbxContent>
                <w:p w:rsidR="003F51DB" w:rsidRDefault="003F51DB" w:rsidP="003F51DB">
                  <w:pPr>
                    <w:spacing w:after="0"/>
                  </w:pPr>
                </w:p>
                <w:p w:rsidR="003F51DB" w:rsidRPr="003F51DB" w:rsidRDefault="003F51DB" w:rsidP="003F51DB">
                  <w:pPr>
                    <w:spacing w:after="0"/>
                  </w:pPr>
                  <w:proofErr w:type="gramStart"/>
                  <w:r>
                    <w:rPr>
                      <w:rFonts w:ascii="Times New Roman" w:hAnsi="Times New Roman" w:cs="Times New Roman"/>
                    </w:rPr>
                    <w:t>Механические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 xml:space="preserve"> фильтр</w:t>
                  </w:r>
                </w:p>
                <w:p w:rsidR="003F51DB" w:rsidRDefault="003F51DB" w:rsidP="003F51DB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32" style="position:absolute;left:0;text-align:left;margin-left:333.25pt;margin-top:10.6pt;width:63.65pt;height:93.75pt;z-index:251664384">
            <v:textbox>
              <w:txbxContent>
                <w:p w:rsidR="003F51DB" w:rsidRDefault="003F51DB" w:rsidP="003F51DB">
                  <w:pPr>
                    <w:spacing w:after="0"/>
                  </w:pPr>
                </w:p>
                <w:p w:rsidR="003F51DB" w:rsidRPr="003F51DB" w:rsidRDefault="003F51DB" w:rsidP="003F51DB">
                  <w:pPr>
                    <w:spacing w:after="0"/>
                  </w:pPr>
                  <w:r>
                    <w:rPr>
                      <w:rFonts w:ascii="Times New Roman" w:hAnsi="Times New Roman" w:cs="Times New Roman"/>
                    </w:rPr>
                    <w:t>О</w:t>
                  </w:r>
                  <w:r w:rsidRPr="003F51DB">
                    <w:rPr>
                      <w:rFonts w:ascii="Times New Roman" w:hAnsi="Times New Roman" w:cs="Times New Roman"/>
                    </w:rPr>
                    <w:t>светлители-отстойники</w:t>
                  </w:r>
                </w:p>
                <w:p w:rsidR="003F51DB" w:rsidRDefault="003F51DB" w:rsidP="003F51DB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30" style="position:absolute;left:0;text-align:left;margin-left:236.7pt;margin-top:10.6pt;width:63.65pt;height:93.75pt;z-index:251662336">
            <v:textbox>
              <w:txbxContent>
                <w:p w:rsidR="003F51DB" w:rsidRDefault="003F51DB" w:rsidP="003F51DB">
                  <w:pPr>
                    <w:spacing w:after="0"/>
                  </w:pPr>
                  <w:proofErr w:type="spellStart"/>
                  <w:proofErr w:type="gramStart"/>
                  <w:r>
                    <w:t>Воздухо-отделитель</w:t>
                  </w:r>
                  <w:proofErr w:type="spellEnd"/>
                  <w:proofErr w:type="gramEnd"/>
                </w:p>
                <w:p w:rsidR="003F51DB" w:rsidRDefault="003F51DB" w:rsidP="003F51DB">
                  <w:pPr>
                    <w:spacing w:after="0"/>
                  </w:pPr>
                </w:p>
                <w:p w:rsidR="003F51DB" w:rsidRDefault="003F51DB" w:rsidP="003F51DB"/>
              </w:txbxContent>
            </v:textbox>
          </v:rect>
        </w:pict>
      </w:r>
      <w:r w:rsidR="005F3AFD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28" style="position:absolute;left:0;text-align:left;margin-left:138.75pt;margin-top:10.6pt;width:63.65pt;height:93.75pt;z-index:251660288">
            <v:textbox>
              <w:txbxContent>
                <w:p w:rsidR="005F3AFD" w:rsidRDefault="003F51DB" w:rsidP="005F3AFD">
                  <w:pPr>
                    <w:spacing w:after="0"/>
                  </w:pPr>
                  <w:r>
                    <w:t>Смесители</w:t>
                  </w:r>
                </w:p>
                <w:p w:rsidR="005F3AFD" w:rsidRDefault="005F3AFD" w:rsidP="005F3AFD">
                  <w:pPr>
                    <w:spacing w:after="0"/>
                  </w:pPr>
                </w:p>
                <w:p w:rsidR="005F3AFD" w:rsidRDefault="005F3AFD" w:rsidP="005F3AFD"/>
              </w:txbxContent>
            </v:textbox>
          </v:rect>
        </w:pict>
      </w:r>
      <w:r w:rsidR="00167E5E"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left:0;text-align:left;margin-left:28.8pt;margin-top:10.6pt;width:63.65pt;height:93.75pt;z-index:251658240">
            <v:textbox>
              <w:txbxContent>
                <w:p w:rsidR="00167E5E" w:rsidRDefault="00167E5E" w:rsidP="00167E5E">
                  <w:pPr>
                    <w:spacing w:after="0"/>
                  </w:pPr>
                  <w:r>
                    <w:t>Водоем:</w:t>
                  </w:r>
                </w:p>
                <w:p w:rsidR="00167E5E" w:rsidRDefault="00167E5E" w:rsidP="00167E5E">
                  <w:pPr>
                    <w:spacing w:after="0"/>
                  </w:pPr>
                  <w:r>
                    <w:t>Река</w:t>
                  </w:r>
                </w:p>
                <w:p w:rsidR="00167E5E" w:rsidRDefault="00167E5E" w:rsidP="00167E5E">
                  <w:pPr>
                    <w:spacing w:after="0"/>
                  </w:pPr>
                  <w:r>
                    <w:t>Озера</w:t>
                  </w:r>
                </w:p>
                <w:p w:rsidR="00DE04A9" w:rsidRDefault="00DE04A9" w:rsidP="00167E5E">
                  <w:pPr>
                    <w:spacing w:after="0"/>
                  </w:pPr>
                  <w:r>
                    <w:t>Скважина</w:t>
                  </w:r>
                </w:p>
                <w:p w:rsidR="005F3AFD" w:rsidRDefault="005F3AFD" w:rsidP="00167E5E">
                  <w:pPr>
                    <w:spacing w:after="0"/>
                  </w:pPr>
                  <w:r>
                    <w:t>И т.д.</w:t>
                  </w:r>
                </w:p>
                <w:p w:rsidR="00DE04A9" w:rsidRDefault="00DE04A9" w:rsidP="00167E5E">
                  <w:pPr>
                    <w:spacing w:after="0"/>
                  </w:pPr>
                </w:p>
                <w:p w:rsidR="00167E5E" w:rsidRDefault="00167E5E"/>
              </w:txbxContent>
            </v:textbox>
          </v:rect>
        </w:pict>
      </w:r>
    </w:p>
    <w:p w:rsidR="00167E5E" w:rsidRDefault="00167E5E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67E5E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3" type="#_x0000_t13" style="position:absolute;left:0;text-align:left;margin-left:402.3pt;margin-top:1.2pt;width:20.05pt;height:9.2pt;z-index:251665408"/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31" type="#_x0000_t13" style="position:absolute;left:0;text-align:left;margin-left:307.1pt;margin-top:1.2pt;width:20.05pt;height:9.2pt;z-index:251663360"/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29" type="#_x0000_t13" style="position:absolute;left:0;text-align:left;margin-left:207.45pt;margin-top:1.2pt;width:20.05pt;height:9.2pt;z-index:251661312"/>
        </w:pict>
      </w:r>
      <w:r w:rsidR="005F3AFD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27" type="#_x0000_t13" style="position:absolute;left:0;text-align:left;margin-left:105pt;margin-top:5.4pt;width:20.05pt;height:9.2pt;z-index:251659264"/>
        </w:pict>
      </w:r>
    </w:p>
    <w:p w:rsidR="00167E5E" w:rsidRDefault="00167E5E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36" style="position:absolute;left:0;text-align:left;margin-left:28.8pt;margin-top:9.3pt;width:63.65pt;height:93.75pt;z-index:251668480">
            <v:textbox>
              <w:txbxContent>
                <w:p w:rsidR="003F51DB" w:rsidRDefault="00333BB6" w:rsidP="003F51DB">
                  <w:pPr>
                    <w:spacing w:after="0"/>
                  </w:pPr>
                  <w:proofErr w:type="spellStart"/>
                  <w:r>
                    <w:t>Водородно-катионитовый</w:t>
                  </w:r>
                  <w:proofErr w:type="spellEnd"/>
                  <w:r>
                    <w:t xml:space="preserve"> фильтр</w:t>
                  </w:r>
                </w:p>
                <w:p w:rsidR="003F51DB" w:rsidRDefault="003F51DB" w:rsidP="003F51DB">
                  <w:pPr>
                    <w:spacing w:after="0"/>
                  </w:pPr>
                </w:p>
                <w:p w:rsidR="003F51DB" w:rsidRDefault="003F51DB" w:rsidP="003F51DB"/>
              </w:txbxContent>
            </v:textbox>
          </v:rect>
        </w:pict>
      </w: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67E5E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45" style="position:absolute;left:0;text-align:left;margin-left:327.15pt;margin-top:.55pt;width:63.65pt;height:93.75pt;z-index:251677696">
            <v:textbox>
              <w:txbxContent>
                <w:p w:rsidR="003F51DB" w:rsidRDefault="00333BB6" w:rsidP="003F51DB">
                  <w:pPr>
                    <w:spacing w:after="0"/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Атмосферные </w:t>
                  </w:r>
                  <w:r w:rsidRPr="005139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деаэраторы</w:t>
                  </w:r>
                </w:p>
                <w:p w:rsidR="003F51DB" w:rsidRDefault="003F51DB" w:rsidP="003F51DB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3" style="position:absolute;left:0;text-align:left;margin-left:236.7pt;margin-top:.55pt;width:63.65pt;height:93.75pt;z-index:251675648">
            <v:textbox>
              <w:txbxContent>
                <w:p w:rsidR="003F51DB" w:rsidRDefault="00333BB6" w:rsidP="003F51DB">
                  <w:pPr>
                    <w:spacing w:after="0"/>
                  </w:pPr>
                  <w:r w:rsidRPr="00333BB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Na</w:t>
                  </w:r>
                  <w:r w:rsidRPr="00333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proofErr w:type="spellStart"/>
                  <w:r w:rsidRPr="00333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катионитовые</w:t>
                  </w:r>
                  <w:proofErr w:type="spellEnd"/>
                  <w:r w:rsidRPr="00333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фильтры </w:t>
                  </w:r>
                  <w:r w:rsidRPr="00333BB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 w:rsidRPr="0051394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ступени</w:t>
                  </w:r>
                </w:p>
                <w:p w:rsidR="003F51DB" w:rsidRDefault="003F51DB" w:rsidP="003F51DB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1" style="position:absolute;left:0;text-align:left;margin-left:143.8pt;margin-top:.55pt;width:63.65pt;height:93.75pt;z-index:251673600">
            <v:textbox>
              <w:txbxContent>
                <w:p w:rsidR="003F51DB" w:rsidRDefault="00333BB6" w:rsidP="003F51DB">
                  <w:pPr>
                    <w:spacing w:after="0"/>
                  </w:pPr>
                  <w:proofErr w:type="spellStart"/>
                  <w:r>
                    <w:t>Декарбонизатор</w:t>
                  </w:r>
                  <w:proofErr w:type="spellEnd"/>
                </w:p>
                <w:p w:rsidR="003F51DB" w:rsidRDefault="003F51DB" w:rsidP="003F51DB">
                  <w:pPr>
                    <w:spacing w:after="0"/>
                  </w:pPr>
                </w:p>
                <w:p w:rsidR="003F51DB" w:rsidRDefault="003F51DB" w:rsidP="003F51DB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40" type="#_x0000_t13" style="position:absolute;left:0;text-align:left;margin-left:92.45pt;margin-top:17.25pt;width:55.55pt;height:9.2pt;rotation:2820220fd;z-index:251672576"/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35" type="#_x0000_t13" style="position:absolute;left:0;text-align:left;margin-left:-21.3pt;margin-top:8.05pt;width:55.55pt;height:9.2pt;rotation:-2707852fd;z-index:251667456"/>
        </w:pict>
      </w: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44" type="#_x0000_t13" style="position:absolute;left:0;text-align:left;margin-left:307.1pt;margin-top:2.35pt;width:20.05pt;height:9.2pt;z-index:251676672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42" type="#_x0000_t13" style="position:absolute;left:0;text-align:left;margin-left:211.65pt;margin-top:3.75pt;width:20.05pt;height:9.2pt;z-index:251674624"/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38" type="#_x0000_t13" style="position:absolute;left:0;text-align:left;margin-left:-21.3pt;margin-top:11.55pt;width:55.55pt;height:9.2pt;rotation:2820220fd;z-index:251670528"/>
        </w:pict>
      </w: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rect id="_x0000_s1037" style="position:absolute;left:0;text-align:left;margin-left:28.8pt;margin-top:3.75pt;width:63.65pt;height:93.75pt;z-index:251669504">
            <v:textbox>
              <w:txbxContent>
                <w:p w:rsidR="003F51DB" w:rsidRDefault="00333BB6" w:rsidP="003F51DB">
                  <w:pPr>
                    <w:spacing w:after="0"/>
                  </w:pPr>
                  <w:proofErr w:type="spellStart"/>
                  <w:proofErr w:type="gramStart"/>
                  <w:r>
                    <w:t>Натри-катионный</w:t>
                  </w:r>
                  <w:proofErr w:type="spellEnd"/>
                  <w:proofErr w:type="gramEnd"/>
                  <w:r>
                    <w:t xml:space="preserve"> фильтр</w:t>
                  </w:r>
                </w:p>
                <w:p w:rsidR="003F51DB" w:rsidRDefault="003F51DB" w:rsidP="003F51DB">
                  <w:pPr>
                    <w:spacing w:after="0"/>
                  </w:pPr>
                </w:p>
                <w:p w:rsidR="003F51DB" w:rsidRDefault="003F51DB" w:rsidP="003F51DB"/>
              </w:txbxContent>
            </v:textbox>
          </v:rect>
        </w:pict>
      </w: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pict>
          <v:shape id="_x0000_s1039" type="#_x0000_t13" style="position:absolute;left:0;text-align:left;margin-left:92.45pt;margin-top:2.2pt;width:55.55pt;height:9.2pt;rotation:-2707852fd;z-index:251671552"/>
        </w:pict>
      </w: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51DB" w:rsidRDefault="003F51DB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E7564" w:rsidRPr="00513943" w:rsidRDefault="009E7564" w:rsidP="009E7564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13943">
        <w:rPr>
          <w:rFonts w:ascii="Times New Roman" w:hAnsi="Times New Roman" w:cs="Times New Roman"/>
          <w:b/>
          <w:color w:val="000000"/>
          <w:sz w:val="28"/>
          <w:szCs w:val="28"/>
        </w:rPr>
        <w:t>4.1  Краткая техническая характеристика оборудования</w:t>
      </w:r>
    </w:p>
    <w:p w:rsidR="009E7564" w:rsidRPr="00513943" w:rsidRDefault="009E7564" w:rsidP="009E756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Предочистка</w:t>
      </w:r>
      <w:proofErr w:type="spellEnd"/>
    </w:p>
    <w:p w:rsidR="009E7564" w:rsidRPr="00513943" w:rsidRDefault="009E7564" w:rsidP="009E7564">
      <w:pPr>
        <w:pStyle w:val="3"/>
        <w:spacing w:before="0"/>
        <w:rPr>
          <w:rFonts w:ascii="Times New Roman" w:hAnsi="Times New Roman" w:cs="Times New Roman"/>
          <w:b w:val="0"/>
          <w:sz w:val="28"/>
          <w:szCs w:val="28"/>
        </w:rPr>
      </w:pPr>
      <w:r w:rsidRPr="00513943">
        <w:rPr>
          <w:rFonts w:ascii="Times New Roman" w:hAnsi="Times New Roman" w:cs="Times New Roman"/>
          <w:b w:val="0"/>
          <w:sz w:val="28"/>
          <w:szCs w:val="28"/>
        </w:rPr>
        <w:lastRenderedPageBreak/>
        <w:t>Таблица №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552"/>
        <w:gridCol w:w="1134"/>
        <w:gridCol w:w="1842"/>
        <w:gridCol w:w="1701"/>
        <w:gridCol w:w="1701"/>
      </w:tblGrid>
      <w:tr w:rsidR="009E7564" w:rsidRPr="00513943" w:rsidTr="008E38FE">
        <w:tc>
          <w:tcPr>
            <w:tcW w:w="817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52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Коли-чество</w:t>
            </w:r>
            <w:proofErr w:type="spellEnd"/>
            <w:proofErr w:type="gramEnd"/>
          </w:p>
        </w:tc>
        <w:tc>
          <w:tcPr>
            <w:tcW w:w="1842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  <w:tc>
          <w:tcPr>
            <w:tcW w:w="1701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Антикорро-зийное</w:t>
            </w:r>
            <w:proofErr w:type="spellEnd"/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покрытие</w:t>
            </w:r>
          </w:p>
        </w:tc>
        <w:tc>
          <w:tcPr>
            <w:tcW w:w="1701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E7564" w:rsidRPr="00513943" w:rsidTr="008E38FE">
        <w:tc>
          <w:tcPr>
            <w:tcW w:w="817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Смесители</w:t>
            </w:r>
          </w:p>
        </w:tc>
        <w:tc>
          <w:tcPr>
            <w:tcW w:w="1134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ø </w:t>
            </w:r>
            <w:smartTag w:uri="urn:schemas-microsoft-com:office:smarttags" w:element="metricconverter">
              <w:smartTagPr>
                <w:attr w:name="ProductID" w:val="3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3000 </w:t>
              </w:r>
              <w:proofErr w:type="spellStart"/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мм</w:t>
              </w:r>
            </w:smartTag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Н- </w:t>
            </w:r>
            <w:smartTag w:uri="urn:schemas-microsoft-com:office:smarttags" w:element="metricconverter">
              <w:smartTagPr>
                <w:attr w:name="ProductID" w:val="4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4000</w:t>
              </w: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 xml:space="preserve"> мм</w:t>
              </w:r>
            </w:smartTag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Не покрыты</w:t>
            </w:r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817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Отстойник-осветлитель</w:t>
            </w:r>
          </w:p>
        </w:tc>
        <w:tc>
          <w:tcPr>
            <w:tcW w:w="1134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ø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9016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9016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smartTag w:uri="urn:schemas-microsoft-com:office:smarttags" w:element="metricconverter">
              <w:smartTagPr>
                <w:attr w:name="ProductID" w:val="420 м3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420 м</w:t>
              </w:r>
              <w:r w:rsidRPr="00513943">
                <w:rPr>
                  <w:rFonts w:ascii="Times New Roman" w:hAnsi="Times New Roman" w:cs="Times New Roman"/>
                  <w:sz w:val="28"/>
                  <w:szCs w:val="28"/>
                  <w:vertAlign w:val="superscript"/>
                </w:rPr>
                <w:t>3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-200 т/ч</w:t>
            </w:r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Лак ХСЛ</w:t>
            </w:r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817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Воздухоотделитель</w:t>
            </w:r>
          </w:p>
        </w:tc>
        <w:tc>
          <w:tcPr>
            <w:tcW w:w="1134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ø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1608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1608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3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3000 мм</w:t>
              </w:r>
            </w:smartTag>
          </w:p>
        </w:tc>
        <w:tc>
          <w:tcPr>
            <w:tcW w:w="1701" w:type="dxa"/>
          </w:tcPr>
          <w:p w:rsidR="009E7564" w:rsidRPr="00513943" w:rsidRDefault="009E7564" w:rsidP="008E38FE">
            <w:pPr>
              <w:pStyle w:val="2"/>
              <w:ind w:firstLine="0"/>
              <w:jc w:val="left"/>
              <w:rPr>
                <w:b w:val="0"/>
                <w:szCs w:val="28"/>
              </w:rPr>
            </w:pPr>
            <w:r w:rsidRPr="00513943">
              <w:rPr>
                <w:b w:val="0"/>
                <w:szCs w:val="28"/>
              </w:rPr>
              <w:t>Не покрыт</w:t>
            </w:r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817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Бак осветленной воды</w:t>
            </w:r>
          </w:p>
        </w:tc>
        <w:tc>
          <w:tcPr>
            <w:tcW w:w="1134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ø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806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8060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smartTag w:uri="urn:schemas-microsoft-com:office:smarttags" w:element="metricconverter">
              <w:smartTagPr>
                <w:attr w:name="ProductID" w:val="400 м3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400 м</w:t>
              </w:r>
              <w:r w:rsidRPr="00513943">
                <w:rPr>
                  <w:rFonts w:ascii="Times New Roman" w:hAnsi="Times New Roman" w:cs="Times New Roman"/>
                  <w:sz w:val="28"/>
                  <w:szCs w:val="28"/>
                  <w:vertAlign w:val="superscript"/>
                </w:rPr>
                <w:t>3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7,5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7,5 м</w:t>
              </w:r>
            </w:smartTag>
          </w:p>
        </w:tc>
        <w:tc>
          <w:tcPr>
            <w:tcW w:w="1701" w:type="dxa"/>
          </w:tcPr>
          <w:p w:rsidR="009E7564" w:rsidRPr="00513943" w:rsidRDefault="009E7564" w:rsidP="008E38FE">
            <w:pPr>
              <w:pStyle w:val="2"/>
              <w:ind w:firstLine="0"/>
              <w:jc w:val="left"/>
              <w:rPr>
                <w:b w:val="0"/>
                <w:szCs w:val="28"/>
              </w:rPr>
            </w:pPr>
            <w:r w:rsidRPr="00513943">
              <w:rPr>
                <w:b w:val="0"/>
                <w:szCs w:val="28"/>
              </w:rPr>
              <w:t>Не покрыт</w:t>
            </w:r>
          </w:p>
        </w:tc>
        <w:tc>
          <w:tcPr>
            <w:tcW w:w="170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7564" w:rsidRPr="00513943" w:rsidRDefault="009E7564" w:rsidP="009E7564">
      <w:pPr>
        <w:pStyle w:val="4"/>
        <w:spacing w:line="240" w:lineRule="atLeast"/>
        <w:jc w:val="left"/>
        <w:rPr>
          <w:szCs w:val="28"/>
        </w:rPr>
      </w:pPr>
    </w:p>
    <w:p w:rsidR="009E7564" w:rsidRPr="00513943" w:rsidRDefault="009E7564" w:rsidP="009E7564">
      <w:pPr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pStyle w:val="4"/>
        <w:spacing w:line="240" w:lineRule="atLeast"/>
        <w:jc w:val="left"/>
        <w:rPr>
          <w:szCs w:val="28"/>
        </w:rPr>
      </w:pPr>
      <w:r w:rsidRPr="00513943">
        <w:rPr>
          <w:szCs w:val="28"/>
        </w:rPr>
        <w:t>Установка подготовки воды для котлов среднего давления.</w:t>
      </w:r>
    </w:p>
    <w:p w:rsidR="009E7564" w:rsidRPr="00513943" w:rsidRDefault="009E7564" w:rsidP="009E7564">
      <w:pPr>
        <w:pStyle w:val="4"/>
        <w:spacing w:line="240" w:lineRule="atLeast"/>
        <w:jc w:val="left"/>
        <w:rPr>
          <w:szCs w:val="28"/>
        </w:rPr>
      </w:pPr>
      <w:r w:rsidRPr="00513943">
        <w:rPr>
          <w:szCs w:val="28"/>
        </w:rPr>
        <w:t xml:space="preserve">Таблица № 2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840"/>
        <w:gridCol w:w="1253"/>
        <w:gridCol w:w="2126"/>
        <w:gridCol w:w="1661"/>
        <w:gridCol w:w="1560"/>
      </w:tblGrid>
      <w:tr w:rsidR="009E7564" w:rsidRPr="00513943" w:rsidTr="008E38FE">
        <w:trPr>
          <w:cantSplit/>
        </w:trPr>
        <w:tc>
          <w:tcPr>
            <w:tcW w:w="2268" w:type="dxa"/>
            <w:vMerge w:val="restart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7440" w:type="dxa"/>
            <w:gridSpan w:val="5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Характеристика</w:t>
            </w:r>
          </w:p>
        </w:tc>
      </w:tr>
      <w:tr w:rsidR="009E7564" w:rsidRPr="00513943" w:rsidTr="008E38FE">
        <w:trPr>
          <w:cantSplit/>
        </w:trPr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ø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 мм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Высота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фильтрующего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мате-риал</w:t>
            </w:r>
            <w:proofErr w:type="spellEnd"/>
          </w:p>
        </w:tc>
        <w:tc>
          <w:tcPr>
            <w:tcW w:w="2126" w:type="dxa"/>
            <w:tcBorders>
              <w:bottom w:val="single" w:sz="4" w:space="0" w:color="auto"/>
            </w:tcBorders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 фильтрующего материала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Антикор-розийное</w:t>
            </w:r>
            <w:proofErr w:type="spellEnd"/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покрытие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Количест-во</w:t>
            </w:r>
            <w:proofErr w:type="spellEnd"/>
            <w:proofErr w:type="gramEnd"/>
          </w:p>
        </w:tc>
      </w:tr>
      <w:tr w:rsidR="009E7564" w:rsidRPr="00513943" w:rsidTr="008E38FE">
        <w:tc>
          <w:tcPr>
            <w:tcW w:w="2268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Осветленные фильтры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(механические)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Антрацит 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Гуммирован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E7564" w:rsidRPr="00513943" w:rsidTr="008E38FE">
        <w:tc>
          <w:tcPr>
            <w:tcW w:w="4361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Продолжение таблицы №2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right w:val="nil"/>
            </w:tcBorders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Н-катионитовый</w:t>
            </w:r>
            <w:proofErr w:type="spellEnd"/>
          </w:p>
        </w:tc>
        <w:tc>
          <w:tcPr>
            <w:tcW w:w="84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253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2126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Катионит 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КУ-2-8</w:t>
            </w:r>
          </w:p>
        </w:tc>
        <w:tc>
          <w:tcPr>
            <w:tcW w:w="166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Гуммирова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</w:t>
            </w:r>
          </w:p>
        </w:tc>
        <w:tc>
          <w:tcPr>
            <w:tcW w:w="156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3</w:t>
            </w:r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Na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катионитовый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I ступени</w:t>
            </w:r>
          </w:p>
        </w:tc>
        <w:tc>
          <w:tcPr>
            <w:tcW w:w="84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253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2126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Вофатит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КР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gram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КУ-23</w:t>
            </w:r>
          </w:p>
        </w:tc>
        <w:tc>
          <w:tcPr>
            <w:tcW w:w="166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Гуммирован</w:t>
            </w:r>
          </w:p>
        </w:tc>
        <w:tc>
          <w:tcPr>
            <w:tcW w:w="156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E7564" w:rsidRPr="00513943" w:rsidTr="008E38FE"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катионитовый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ступени</w:t>
            </w:r>
          </w:p>
        </w:tc>
        <w:tc>
          <w:tcPr>
            <w:tcW w:w="84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1500</w:t>
            </w:r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КУ-23</w:t>
            </w:r>
          </w:p>
        </w:tc>
        <w:tc>
          <w:tcPr>
            <w:tcW w:w="1661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Гуммирован</w:t>
            </w:r>
          </w:p>
        </w:tc>
        <w:tc>
          <w:tcPr>
            <w:tcW w:w="156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7564" w:rsidRPr="00513943" w:rsidRDefault="009E7564" w:rsidP="009E7564">
      <w:pPr>
        <w:pStyle w:val="7"/>
        <w:rPr>
          <w:rFonts w:ascii="Times New Roman" w:hAnsi="Times New Roman"/>
          <w:sz w:val="28"/>
          <w:szCs w:val="28"/>
        </w:rPr>
      </w:pPr>
      <w:proofErr w:type="spellStart"/>
      <w:r w:rsidRPr="00513943">
        <w:rPr>
          <w:rFonts w:ascii="Times New Roman" w:hAnsi="Times New Roman"/>
          <w:sz w:val="28"/>
          <w:szCs w:val="28"/>
        </w:rPr>
        <w:t>Декарбонизатор</w:t>
      </w:r>
      <w:proofErr w:type="spellEnd"/>
    </w:p>
    <w:p w:rsidR="009E7564" w:rsidRPr="00513943" w:rsidRDefault="009E7564" w:rsidP="009E7564">
      <w:pPr>
        <w:pStyle w:val="7"/>
        <w:spacing w:before="0" w:after="0"/>
        <w:rPr>
          <w:rFonts w:ascii="Times New Roman" w:hAnsi="Times New Roman"/>
          <w:sz w:val="28"/>
          <w:szCs w:val="28"/>
        </w:rPr>
      </w:pPr>
      <w:r w:rsidRPr="00513943">
        <w:rPr>
          <w:rFonts w:ascii="Times New Roman" w:hAnsi="Times New Roman"/>
          <w:sz w:val="28"/>
          <w:szCs w:val="28"/>
        </w:rPr>
        <w:t>Таблица №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1559"/>
        <w:gridCol w:w="2268"/>
        <w:gridCol w:w="993"/>
        <w:gridCol w:w="2370"/>
      </w:tblGrid>
      <w:tr w:rsidR="009E7564" w:rsidRPr="00513943" w:rsidTr="008E38FE">
        <w:tc>
          <w:tcPr>
            <w:tcW w:w="2518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59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  <w:tc>
          <w:tcPr>
            <w:tcW w:w="2268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Антикоррозийное покрытие</w:t>
            </w:r>
          </w:p>
        </w:tc>
        <w:tc>
          <w:tcPr>
            <w:tcW w:w="993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Коли-чество</w:t>
            </w:r>
            <w:proofErr w:type="spellEnd"/>
            <w:proofErr w:type="gramEnd"/>
          </w:p>
        </w:tc>
        <w:tc>
          <w:tcPr>
            <w:tcW w:w="2370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E7564" w:rsidRPr="00513943" w:rsidTr="008E38FE">
        <w:tc>
          <w:tcPr>
            <w:tcW w:w="251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Декарбонизатор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с баком Н-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катионитовой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установки</w:t>
            </w:r>
          </w:p>
        </w:tc>
        <w:tc>
          <w:tcPr>
            <w:tcW w:w="155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smartTag w:uri="urn:schemas-microsoft-com:office:smarttags" w:element="metricconverter">
              <w:smartTagPr>
                <w:attr w:name="ProductID" w:val="24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2400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б-</w:t>
            </w:r>
            <w:smartTag w:uri="urn:schemas-microsoft-com:office:smarttags" w:element="metricconverter">
              <w:smartTagPr>
                <w:attr w:name="ProductID" w:val="543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5430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Нб-</w:t>
            </w:r>
            <w:smartTag w:uri="urn:schemas-microsoft-com:office:smarttags" w:element="metricconverter">
              <w:smartTagPr>
                <w:attr w:name="ProductID" w:val="6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6000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Нг-</w:t>
            </w:r>
            <w:smartTag w:uri="urn:schemas-microsoft-com:office:smarttags" w:element="metricconverter">
              <w:smartTagPr>
                <w:attr w:name="ProductID" w:val="354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3540 мм</w:t>
              </w:r>
            </w:smartTag>
          </w:p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smartTag w:uri="urn:schemas-microsoft-com:office:smarttags" w:element="metricconverter">
              <w:smartTagPr>
                <w:attr w:name="ProductID" w:val="138 м3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138 м</w:t>
              </w:r>
              <w:r w:rsidRPr="00513943">
                <w:rPr>
                  <w:rFonts w:ascii="Times New Roman" w:hAnsi="Times New Roman" w:cs="Times New Roman"/>
                  <w:sz w:val="28"/>
                  <w:szCs w:val="28"/>
                  <w:vertAlign w:val="superscript"/>
                </w:rPr>
                <w:t>3</w:t>
              </w:r>
            </w:smartTag>
          </w:p>
        </w:tc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Покрыт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эпоксидной смолой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В 6 слоёв</w:t>
            </w:r>
          </w:p>
        </w:tc>
        <w:tc>
          <w:tcPr>
            <w:tcW w:w="993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- 250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/час насадка кольца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Рашига</w:t>
            </w:r>
            <w:proofErr w:type="spellEnd"/>
          </w:p>
        </w:tc>
      </w:tr>
    </w:tbl>
    <w:p w:rsidR="009E7564" w:rsidRPr="00513943" w:rsidRDefault="009E7564" w:rsidP="009E756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pStyle w:val="7"/>
        <w:spacing w:before="0" w:after="0"/>
        <w:rPr>
          <w:rFonts w:ascii="Times New Roman" w:hAnsi="Times New Roman"/>
          <w:sz w:val="28"/>
          <w:szCs w:val="28"/>
        </w:rPr>
      </w:pPr>
      <w:proofErr w:type="spellStart"/>
      <w:r w:rsidRPr="00513943">
        <w:rPr>
          <w:rFonts w:ascii="Times New Roman" w:hAnsi="Times New Roman"/>
          <w:sz w:val="28"/>
          <w:szCs w:val="28"/>
        </w:rPr>
        <w:t>Реагентное</w:t>
      </w:r>
      <w:proofErr w:type="spellEnd"/>
      <w:r w:rsidRPr="00513943">
        <w:rPr>
          <w:rFonts w:ascii="Times New Roman" w:hAnsi="Times New Roman"/>
          <w:sz w:val="28"/>
          <w:szCs w:val="28"/>
        </w:rPr>
        <w:t xml:space="preserve"> хозяйство. Солевой узел</w:t>
      </w:r>
    </w:p>
    <w:p w:rsidR="009E7564" w:rsidRPr="00513943" w:rsidRDefault="009E7564" w:rsidP="009E7564">
      <w:pPr>
        <w:pStyle w:val="8"/>
        <w:spacing w:before="0" w:after="0"/>
        <w:rPr>
          <w:rFonts w:ascii="Times New Roman" w:hAnsi="Times New Roman"/>
          <w:i w:val="0"/>
          <w:sz w:val="28"/>
          <w:szCs w:val="28"/>
        </w:rPr>
      </w:pPr>
      <w:r w:rsidRPr="00513943">
        <w:rPr>
          <w:rFonts w:ascii="Times New Roman" w:hAnsi="Times New Roman"/>
          <w:i w:val="0"/>
          <w:sz w:val="28"/>
          <w:szCs w:val="28"/>
        </w:rPr>
        <w:t>Таблица №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7"/>
        <w:gridCol w:w="1843"/>
        <w:gridCol w:w="2268"/>
        <w:gridCol w:w="1290"/>
        <w:gridCol w:w="1080"/>
      </w:tblGrid>
      <w:tr w:rsidR="009E7564" w:rsidRPr="00513943" w:rsidTr="008E38F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Антикоррозийное покрытие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Коли-чество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Приме-чание</w:t>
            </w:r>
            <w:proofErr w:type="spellEnd"/>
            <w:proofErr w:type="gramEnd"/>
          </w:p>
        </w:tc>
      </w:tr>
      <w:tr w:rsidR="009E7564" w:rsidRPr="00513943" w:rsidTr="008E38FE">
        <w:tc>
          <w:tcPr>
            <w:tcW w:w="3227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Солевая яма № 1</w:t>
            </w:r>
          </w:p>
        </w:tc>
        <w:tc>
          <w:tcPr>
            <w:tcW w:w="1843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-75м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- 99м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Не покрыта</w:t>
            </w:r>
          </w:p>
        </w:tc>
        <w:tc>
          <w:tcPr>
            <w:tcW w:w="129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3227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Солевая яма № 2</w:t>
            </w:r>
          </w:p>
        </w:tc>
        <w:tc>
          <w:tcPr>
            <w:tcW w:w="1843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-75м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- 99м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Не покрыта</w:t>
            </w:r>
          </w:p>
        </w:tc>
        <w:tc>
          <w:tcPr>
            <w:tcW w:w="129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3227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Бак-мерник раствора соли</w:t>
            </w:r>
          </w:p>
        </w:tc>
        <w:tc>
          <w:tcPr>
            <w:tcW w:w="1843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-4,62м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ø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14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1400 мм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3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3000 мм</w:t>
              </w:r>
            </w:smartTag>
          </w:p>
        </w:tc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Не покрыт</w:t>
            </w:r>
          </w:p>
        </w:tc>
        <w:tc>
          <w:tcPr>
            <w:tcW w:w="129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c>
          <w:tcPr>
            <w:tcW w:w="3227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Бак концентрированного раствора соли</w:t>
            </w:r>
          </w:p>
        </w:tc>
        <w:tc>
          <w:tcPr>
            <w:tcW w:w="1843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ø </w:t>
            </w:r>
            <w:smartTag w:uri="urn:schemas-microsoft-com:office:smarttags" w:element="metricconverter">
              <w:smartTagPr>
                <w:attr w:name="ProductID" w:val="30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3000 </w:t>
              </w:r>
              <w:proofErr w:type="spellStart"/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мм</w:t>
              </w:r>
            </w:smartTag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Н-</w:t>
            </w:r>
            <w:smartTag w:uri="urn:schemas-microsoft-com:office:smarttags" w:element="metricconverter">
              <w:smartTagPr>
                <w:attr w:name="ProductID" w:val="4500 м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4500 </w:t>
              </w:r>
              <w:proofErr w:type="spellStart"/>
              <w:r w:rsidRPr="00513943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мм</w:t>
              </w:r>
            </w:smartTag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smartTag w:uri="urn:schemas-microsoft-com:office:smarttags" w:element="metricconverter">
              <w:smartTagPr>
                <w:attr w:name="ProductID" w:val="30 м3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30 м</w:t>
              </w:r>
              <w:r w:rsidRPr="00513943">
                <w:rPr>
                  <w:rFonts w:ascii="Times New Roman" w:hAnsi="Times New Roman" w:cs="Times New Roman"/>
                  <w:sz w:val="28"/>
                  <w:szCs w:val="28"/>
                  <w:vertAlign w:val="superscript"/>
                </w:rPr>
                <w:t>3</w:t>
              </w:r>
            </w:smartTag>
          </w:p>
        </w:tc>
        <w:tc>
          <w:tcPr>
            <w:tcW w:w="226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Гуммирован</w:t>
            </w:r>
          </w:p>
        </w:tc>
        <w:tc>
          <w:tcPr>
            <w:tcW w:w="1290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7564" w:rsidRPr="00513943" w:rsidRDefault="009E7564" w:rsidP="009E7564">
      <w:pPr>
        <w:pStyle w:val="7"/>
        <w:rPr>
          <w:rFonts w:ascii="Times New Roman" w:hAnsi="Times New Roman"/>
          <w:sz w:val="28"/>
          <w:szCs w:val="28"/>
        </w:rPr>
      </w:pPr>
      <w:r w:rsidRPr="00513943">
        <w:rPr>
          <w:rFonts w:ascii="Times New Roman" w:hAnsi="Times New Roman"/>
          <w:sz w:val="28"/>
          <w:szCs w:val="28"/>
        </w:rPr>
        <w:t>Насосное оборудование</w:t>
      </w:r>
    </w:p>
    <w:p w:rsidR="009E7564" w:rsidRPr="00513943" w:rsidRDefault="009E7564" w:rsidP="009E7564">
      <w:pPr>
        <w:pStyle w:val="3"/>
        <w:spacing w:before="0"/>
        <w:rPr>
          <w:rFonts w:ascii="Times New Roman" w:hAnsi="Times New Roman" w:cs="Times New Roman"/>
          <w:b w:val="0"/>
          <w:sz w:val="28"/>
          <w:szCs w:val="28"/>
        </w:rPr>
      </w:pPr>
      <w:r w:rsidRPr="00513943">
        <w:rPr>
          <w:rFonts w:ascii="Times New Roman" w:hAnsi="Times New Roman" w:cs="Times New Roman"/>
          <w:b w:val="0"/>
          <w:sz w:val="28"/>
          <w:szCs w:val="28"/>
        </w:rPr>
        <w:t>Таблица № 5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42"/>
        <w:gridCol w:w="2278"/>
        <w:gridCol w:w="1922"/>
        <w:gridCol w:w="3039"/>
      </w:tblGrid>
      <w:tr w:rsidR="009E7564" w:rsidRPr="00513943" w:rsidTr="008E38FE">
        <w:trPr>
          <w:cantSplit/>
        </w:trPr>
        <w:tc>
          <w:tcPr>
            <w:tcW w:w="2542" w:type="dxa"/>
            <w:vMerge w:val="restart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4200" w:type="dxa"/>
            <w:gridSpan w:val="2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Характеристика</w:t>
            </w:r>
          </w:p>
        </w:tc>
        <w:tc>
          <w:tcPr>
            <w:tcW w:w="3039" w:type="dxa"/>
            <w:vMerge w:val="restart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Назначение</w:t>
            </w:r>
          </w:p>
        </w:tc>
      </w:tr>
      <w:tr w:rsidR="009E7564" w:rsidRPr="00513943" w:rsidTr="008E38FE">
        <w:trPr>
          <w:cantSplit/>
        </w:trPr>
        <w:tc>
          <w:tcPr>
            <w:tcW w:w="2542" w:type="dxa"/>
            <w:vMerge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278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Насосов</w:t>
            </w:r>
          </w:p>
        </w:tc>
        <w:tc>
          <w:tcPr>
            <w:tcW w:w="1922" w:type="dxa"/>
            <w:shd w:val="pct10" w:color="000000" w:fill="FFFFFF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вигателей</w:t>
            </w:r>
            <w:proofErr w:type="spellEnd"/>
          </w:p>
        </w:tc>
        <w:tc>
          <w:tcPr>
            <w:tcW w:w="3039" w:type="dxa"/>
            <w:vMerge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564" w:rsidRPr="00513943" w:rsidTr="008E38FE">
        <w:trPr>
          <w:cantSplit/>
        </w:trPr>
        <w:tc>
          <w:tcPr>
            <w:tcW w:w="25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Насос осветленной воды  №1 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  <w:tc>
          <w:tcPr>
            <w:tcW w:w="227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АХ-280/42и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-280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42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42 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Мощ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. 75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квт</w:t>
            </w:r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1470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/мин</w:t>
            </w:r>
          </w:p>
        </w:tc>
        <w:tc>
          <w:tcPr>
            <w:tcW w:w="303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Подача частично осветленной воды на механические  фильтры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Н-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proofErr w:type="spellStart"/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а-катионитовой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установки</w:t>
            </w:r>
          </w:p>
        </w:tc>
      </w:tr>
      <w:tr w:rsidR="009E7564" w:rsidRPr="00513943" w:rsidTr="008E38FE">
        <w:trPr>
          <w:cantSplit/>
        </w:trPr>
        <w:tc>
          <w:tcPr>
            <w:tcW w:w="25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Насос осветленной воды  №1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/у</w:t>
            </w:r>
          </w:p>
        </w:tc>
        <w:tc>
          <w:tcPr>
            <w:tcW w:w="227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АХ-280/42и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-280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42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42 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Мощ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. 75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квт</w:t>
            </w:r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1470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/мин</w:t>
            </w:r>
          </w:p>
        </w:tc>
        <w:tc>
          <w:tcPr>
            <w:tcW w:w="303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Подача частично осветленной воды на механические  фильтры обессоливающей установки</w:t>
            </w:r>
          </w:p>
        </w:tc>
      </w:tr>
      <w:tr w:rsidR="009E7564" w:rsidRPr="00513943" w:rsidTr="008E38FE">
        <w:trPr>
          <w:cantSplit/>
        </w:trPr>
        <w:tc>
          <w:tcPr>
            <w:tcW w:w="25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Насос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декарбонизирован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ной  воды №1</w:t>
            </w:r>
          </w:p>
        </w:tc>
        <w:tc>
          <w:tcPr>
            <w:tcW w:w="227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АХ-280/42и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-280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42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42 м</w:t>
              </w:r>
            </w:smartTag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Мощ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. 75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квт</w:t>
            </w:r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1470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/мин</w:t>
            </w:r>
          </w:p>
        </w:tc>
        <w:tc>
          <w:tcPr>
            <w:tcW w:w="303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Подача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декарбонизированной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воды на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proofErr w:type="spellStart"/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аК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фильтры 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ступени Н-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катио-нитовой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установки</w:t>
            </w:r>
          </w:p>
        </w:tc>
      </w:tr>
      <w:tr w:rsidR="009E7564" w:rsidRPr="00513943" w:rsidTr="008E38FE">
        <w:trPr>
          <w:cantSplit/>
        </w:trPr>
        <w:tc>
          <w:tcPr>
            <w:tcW w:w="25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Насос взрыхления механических фильтров № 1</w:t>
            </w:r>
          </w:p>
        </w:tc>
        <w:tc>
          <w:tcPr>
            <w:tcW w:w="227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8К-12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-288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29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29 м</w:t>
              </w:r>
            </w:smartTag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.в.ст.</w:t>
            </w:r>
          </w:p>
        </w:tc>
        <w:tc>
          <w:tcPr>
            <w:tcW w:w="192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Мощ.40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квт</w:t>
            </w:r>
            <w:proofErr w:type="spellEnd"/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1460 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/мин</w:t>
            </w:r>
          </w:p>
        </w:tc>
        <w:tc>
          <w:tcPr>
            <w:tcW w:w="303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Подача частично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остветлённой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воды на взрыхление механических фильтров</w:t>
            </w:r>
          </w:p>
        </w:tc>
      </w:tr>
      <w:tr w:rsidR="009E7564" w:rsidRPr="00513943" w:rsidTr="008E38FE">
        <w:trPr>
          <w:cantSplit/>
        </w:trPr>
        <w:tc>
          <w:tcPr>
            <w:tcW w:w="2542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Вентилятор к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декарбонизатору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с/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  <w:tc>
          <w:tcPr>
            <w:tcW w:w="2278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ЭВР-4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-9000 м</w:t>
            </w:r>
            <w:r w:rsidRPr="0051394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smartTag w:uri="urn:schemas-microsoft-com:office:smarttags" w:element="metricconverter">
              <w:smartTagPr>
                <w:attr w:name="ProductID" w:val="110 м"/>
              </w:smartTagPr>
              <w:r w:rsidRPr="00513943">
                <w:rPr>
                  <w:rFonts w:ascii="Times New Roman" w:hAnsi="Times New Roman" w:cs="Times New Roman"/>
                  <w:sz w:val="28"/>
                  <w:szCs w:val="28"/>
                </w:rPr>
                <w:t>110 м</w:t>
              </w:r>
            </w:smartTag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.в.ст.</w:t>
            </w:r>
          </w:p>
        </w:tc>
        <w:tc>
          <w:tcPr>
            <w:tcW w:w="1922" w:type="dxa"/>
          </w:tcPr>
          <w:p w:rsidR="009E7564" w:rsidRPr="00513943" w:rsidRDefault="009E7564" w:rsidP="008E3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</w:tcPr>
          <w:p w:rsidR="009E7564" w:rsidRPr="00513943" w:rsidRDefault="009E7564" w:rsidP="008E3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Подача воздуха на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декарбонизатор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Н-</w:t>
            </w:r>
            <w:proofErr w:type="gramStart"/>
            <w:r w:rsidRPr="005139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proofErr w:type="gram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катионитовой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установки</w:t>
            </w:r>
          </w:p>
        </w:tc>
      </w:tr>
    </w:tbl>
    <w:p w:rsidR="009E7564" w:rsidRPr="00167E5E" w:rsidRDefault="009E7564" w:rsidP="009E7564">
      <w:pPr>
        <w:pStyle w:val="ae"/>
        <w:ind w:firstLine="567"/>
        <w:rPr>
          <w:b/>
          <w:sz w:val="28"/>
          <w:szCs w:val="28"/>
        </w:rPr>
      </w:pPr>
      <w:r w:rsidRPr="00167E5E">
        <w:rPr>
          <w:b/>
          <w:sz w:val="28"/>
          <w:szCs w:val="28"/>
        </w:rPr>
        <w:t>4.1.1Предочистка</w:t>
      </w:r>
    </w:p>
    <w:p w:rsidR="009E7564" w:rsidRPr="00513943" w:rsidRDefault="009E7564" w:rsidP="009E7564">
      <w:pPr>
        <w:pStyle w:val="af0"/>
        <w:tabs>
          <w:tab w:val="left" w:pos="3119"/>
        </w:tabs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Смесители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Вода рек и </w:t>
      </w:r>
      <w:r w:rsidR="00513943" w:rsidRPr="00513943">
        <w:rPr>
          <w:sz w:val="28"/>
          <w:szCs w:val="28"/>
        </w:rPr>
        <w:t>водоемов</w:t>
      </w:r>
      <w:r w:rsidRPr="00513943">
        <w:rPr>
          <w:sz w:val="28"/>
          <w:szCs w:val="28"/>
        </w:rPr>
        <w:t>, подогре</w:t>
      </w:r>
      <w:r w:rsidR="00513943" w:rsidRPr="00513943">
        <w:rPr>
          <w:sz w:val="28"/>
          <w:szCs w:val="28"/>
        </w:rPr>
        <w:t>вае</w:t>
      </w:r>
      <w:r w:rsidRPr="00513943">
        <w:rPr>
          <w:sz w:val="28"/>
          <w:szCs w:val="28"/>
        </w:rPr>
        <w:t>т</w:t>
      </w:r>
      <w:r w:rsidR="00513943" w:rsidRPr="00513943">
        <w:rPr>
          <w:sz w:val="28"/>
          <w:szCs w:val="28"/>
        </w:rPr>
        <w:t>с</w:t>
      </w:r>
      <w:r w:rsidRPr="00513943">
        <w:rPr>
          <w:sz w:val="28"/>
          <w:szCs w:val="28"/>
        </w:rPr>
        <w:t>я до 10-40</w:t>
      </w:r>
      <w:proofErr w:type="gramStart"/>
      <w:r w:rsidRPr="00513943">
        <w:rPr>
          <w:sz w:val="28"/>
          <w:szCs w:val="28"/>
        </w:rPr>
        <w:sym w:font="Symbol" w:char="F0B0"/>
      </w:r>
      <w:r w:rsidRPr="00513943">
        <w:rPr>
          <w:sz w:val="28"/>
          <w:szCs w:val="28"/>
        </w:rPr>
        <w:t>С</w:t>
      </w:r>
      <w:proofErr w:type="gramEnd"/>
      <w:r w:rsidR="00513943" w:rsidRPr="00513943">
        <w:rPr>
          <w:sz w:val="28"/>
          <w:szCs w:val="28"/>
        </w:rPr>
        <w:t xml:space="preserve"> в БСУ</w:t>
      </w:r>
      <w:r w:rsidRPr="00513943">
        <w:rPr>
          <w:sz w:val="28"/>
          <w:szCs w:val="28"/>
        </w:rPr>
        <w:t>,</w:t>
      </w:r>
      <w:r w:rsidR="00513943" w:rsidRPr="00513943">
        <w:rPr>
          <w:sz w:val="28"/>
          <w:szCs w:val="28"/>
        </w:rPr>
        <w:t xml:space="preserve"> затем</w:t>
      </w:r>
      <w:r w:rsidRPr="00513943">
        <w:rPr>
          <w:sz w:val="28"/>
          <w:szCs w:val="28"/>
        </w:rPr>
        <w:t xml:space="preserve"> поступает на ХВО в смесители. На ХВО установлены два смесителя. Подвод сырой воды осуществлен в нижнюю часть корпуса смесителя </w:t>
      </w:r>
      <w:proofErr w:type="spellStart"/>
      <w:r w:rsidRPr="00513943">
        <w:rPr>
          <w:sz w:val="28"/>
          <w:szCs w:val="28"/>
        </w:rPr>
        <w:t>тангенционально</w:t>
      </w:r>
      <w:proofErr w:type="spellEnd"/>
      <w:r w:rsidRPr="00513943">
        <w:rPr>
          <w:sz w:val="28"/>
          <w:szCs w:val="28"/>
        </w:rPr>
        <w:t xml:space="preserve">, а отвод – с верхней части корпуса. В смесителях предусмотрены дренажные задвижки, которые служат для периодических продувок, промывок  и </w:t>
      </w:r>
      <w:proofErr w:type="spellStart"/>
      <w:r w:rsidRPr="00513943">
        <w:rPr>
          <w:sz w:val="28"/>
          <w:szCs w:val="28"/>
        </w:rPr>
        <w:t>опорожнений</w:t>
      </w:r>
      <w:proofErr w:type="spellEnd"/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proofErr w:type="gramStart"/>
      <w:r w:rsidRPr="00513943">
        <w:rPr>
          <w:sz w:val="28"/>
          <w:szCs w:val="28"/>
        </w:rPr>
        <w:t>П</w:t>
      </w:r>
      <w:proofErr w:type="gramEnd"/>
      <w:r w:rsidRPr="00513943">
        <w:rPr>
          <w:sz w:val="28"/>
          <w:szCs w:val="28"/>
        </w:rPr>
        <w:t xml:space="preserve"> </w:t>
      </w:r>
      <w:proofErr w:type="spellStart"/>
      <w:r w:rsidRPr="00513943">
        <w:rPr>
          <w:sz w:val="28"/>
          <w:szCs w:val="28"/>
        </w:rPr>
        <w:t>р</w:t>
      </w:r>
      <w:proofErr w:type="spellEnd"/>
      <w:r w:rsidRPr="00513943">
        <w:rPr>
          <w:sz w:val="28"/>
          <w:szCs w:val="28"/>
        </w:rPr>
        <w:t xml:space="preserve"> и м е ч а </w:t>
      </w:r>
      <w:proofErr w:type="spellStart"/>
      <w:r w:rsidRPr="00513943">
        <w:rPr>
          <w:sz w:val="28"/>
          <w:szCs w:val="28"/>
        </w:rPr>
        <w:t>н</w:t>
      </w:r>
      <w:proofErr w:type="spellEnd"/>
      <w:r w:rsidRPr="00513943">
        <w:rPr>
          <w:sz w:val="28"/>
          <w:szCs w:val="28"/>
        </w:rPr>
        <w:t xml:space="preserve"> и е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108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>сырая вода,  не содержащая взвешенные вещества, может быть подана непосредственно в осветлители-отстойники, минуя смесители, для этой цели установлена перемычка с разделительной задвижкой.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Осветлитель-отстойник ЦНИИ МПС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После смесителя вода  поступает через воздухоотделители в нижнюю часть конусного днища отстойника через 2 сопла (</w:t>
      </w:r>
      <w:proofErr w:type="spellStart"/>
      <w:r w:rsidRPr="00513943">
        <w:rPr>
          <w:sz w:val="28"/>
          <w:szCs w:val="28"/>
        </w:rPr>
        <w:t>ø</w:t>
      </w:r>
      <w:proofErr w:type="spellEnd"/>
      <w:r w:rsidRPr="00513943">
        <w:rPr>
          <w:sz w:val="28"/>
          <w:szCs w:val="28"/>
        </w:rPr>
        <w:t xml:space="preserve"> 135). Корпус осветлителя состоит из двух цилиндров разного диаметра, соединенных переходом, имеющим вид усеченного конуса. Внутри осветлителя </w:t>
      </w:r>
      <w:proofErr w:type="gramStart"/>
      <w:r w:rsidRPr="00513943">
        <w:rPr>
          <w:sz w:val="28"/>
          <w:szCs w:val="28"/>
        </w:rPr>
        <w:t>установлен</w:t>
      </w:r>
      <w:proofErr w:type="gramEnd"/>
      <w:r w:rsidRPr="00513943">
        <w:rPr>
          <w:sz w:val="28"/>
          <w:szCs w:val="28"/>
        </w:rPr>
        <w:t xml:space="preserve"> </w:t>
      </w:r>
      <w:proofErr w:type="spellStart"/>
      <w:r w:rsidRPr="00513943">
        <w:rPr>
          <w:sz w:val="28"/>
          <w:szCs w:val="28"/>
        </w:rPr>
        <w:t>шламоуплотнитель</w:t>
      </w:r>
      <w:proofErr w:type="spellEnd"/>
      <w:r w:rsidRPr="00513943">
        <w:rPr>
          <w:sz w:val="28"/>
          <w:szCs w:val="28"/>
        </w:rPr>
        <w:t xml:space="preserve">. Отвод шлама в </w:t>
      </w:r>
      <w:proofErr w:type="spellStart"/>
      <w:r w:rsidRPr="00513943">
        <w:rPr>
          <w:sz w:val="28"/>
          <w:szCs w:val="28"/>
        </w:rPr>
        <w:t>шламоуплотнитель</w:t>
      </w:r>
      <w:proofErr w:type="spellEnd"/>
      <w:r w:rsidRPr="00513943">
        <w:rPr>
          <w:sz w:val="28"/>
          <w:szCs w:val="28"/>
        </w:rPr>
        <w:t xml:space="preserve"> через щель, образованную крышкой с корпусом </w:t>
      </w:r>
      <w:proofErr w:type="spellStart"/>
      <w:r w:rsidRPr="00513943">
        <w:rPr>
          <w:sz w:val="28"/>
          <w:szCs w:val="28"/>
        </w:rPr>
        <w:t>шламоуплотнителя</w:t>
      </w:r>
      <w:proofErr w:type="spellEnd"/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В верхней части осветлителя находится дроссельная решетка, которая служит для выравнивания потока воды по площади осветлителя и сборный желоб с боковыми отверстиями.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proofErr w:type="gramStart"/>
      <w:r w:rsidRPr="00513943">
        <w:rPr>
          <w:sz w:val="28"/>
          <w:szCs w:val="28"/>
        </w:rPr>
        <w:t>Вода, поступающая в нижнюю часть осветлителя, поднимается вверх, проходит через слой взвешенного шлама (шламовый фильтр) и  через решетку, собирается в кольцевом сборном желобе, из которого через сборный отсек самотеком поступает в баки осветленной воды двумя потоками на каждый БОВ индивидуально: в БОВ №1 – с отстойников №3,4; в БОВ №2 – с отстойников №1,2.</w:t>
      </w:r>
      <w:proofErr w:type="gramEnd"/>
      <w:r w:rsidRPr="00513943">
        <w:rPr>
          <w:sz w:val="28"/>
          <w:szCs w:val="28"/>
        </w:rPr>
        <w:t xml:space="preserve"> Сюда же от верхней части </w:t>
      </w:r>
      <w:proofErr w:type="spellStart"/>
      <w:r w:rsidRPr="00513943">
        <w:rPr>
          <w:sz w:val="28"/>
          <w:szCs w:val="28"/>
        </w:rPr>
        <w:t>шламосборника</w:t>
      </w:r>
      <w:proofErr w:type="spellEnd"/>
      <w:r w:rsidRPr="00513943">
        <w:rPr>
          <w:sz w:val="28"/>
          <w:szCs w:val="28"/>
        </w:rPr>
        <w:t xml:space="preserve"> подходит трубопровод с задвижкой, который регулирует поступление осветленной воды из </w:t>
      </w:r>
      <w:proofErr w:type="spellStart"/>
      <w:r w:rsidRPr="00513943">
        <w:rPr>
          <w:sz w:val="28"/>
          <w:szCs w:val="28"/>
        </w:rPr>
        <w:t>шламосборника</w:t>
      </w:r>
      <w:proofErr w:type="spellEnd"/>
      <w:r w:rsidRPr="00513943">
        <w:rPr>
          <w:sz w:val="28"/>
          <w:szCs w:val="28"/>
        </w:rPr>
        <w:t xml:space="preserve"> в сборный отсек (шламовый режим). 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У каждого осветлителя выведены </w:t>
      </w:r>
      <w:proofErr w:type="spellStart"/>
      <w:r w:rsidRPr="00513943">
        <w:rPr>
          <w:sz w:val="28"/>
          <w:szCs w:val="28"/>
        </w:rPr>
        <w:t>пробоотборные</w:t>
      </w:r>
      <w:proofErr w:type="spellEnd"/>
      <w:r w:rsidRPr="00513943">
        <w:rPr>
          <w:sz w:val="28"/>
          <w:szCs w:val="28"/>
        </w:rPr>
        <w:t xml:space="preserve"> точки, которые служат для </w:t>
      </w:r>
      <w:proofErr w:type="spellStart"/>
      <w:r w:rsidRPr="00513943">
        <w:rPr>
          <w:sz w:val="28"/>
          <w:szCs w:val="28"/>
        </w:rPr>
        <w:t>химконтроля</w:t>
      </w:r>
      <w:proofErr w:type="spellEnd"/>
      <w:r w:rsidRPr="00513943">
        <w:rPr>
          <w:sz w:val="28"/>
          <w:szCs w:val="28"/>
        </w:rPr>
        <w:t>:</w:t>
      </w:r>
    </w:p>
    <w:p w:rsidR="009E7564" w:rsidRPr="00513943" w:rsidRDefault="009E7564" w:rsidP="009E7564">
      <w:pPr>
        <w:pStyle w:val="af0"/>
        <w:numPr>
          <w:ilvl w:val="0"/>
          <w:numId w:val="40"/>
        </w:numPr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lastRenderedPageBreak/>
        <w:t>1,2 п.о.т. –  сырой воды из конуса отстойника (грязевик);</w:t>
      </w:r>
    </w:p>
    <w:p w:rsidR="009E7564" w:rsidRPr="00513943" w:rsidRDefault="009E7564" w:rsidP="009E7564">
      <w:pPr>
        <w:pStyle w:val="af0"/>
        <w:numPr>
          <w:ilvl w:val="0"/>
          <w:numId w:val="40"/>
        </w:numPr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>3 – из шламового фильтра;</w:t>
      </w:r>
    </w:p>
    <w:p w:rsidR="009E7564" w:rsidRPr="00513943" w:rsidRDefault="009E7564" w:rsidP="009E7564">
      <w:pPr>
        <w:pStyle w:val="af0"/>
        <w:numPr>
          <w:ilvl w:val="0"/>
          <w:numId w:val="40"/>
        </w:numPr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>4 – осветлённая вода;</w:t>
      </w:r>
    </w:p>
    <w:p w:rsidR="009E7564" w:rsidRPr="00513943" w:rsidRDefault="009E7564" w:rsidP="009E7564">
      <w:pPr>
        <w:pStyle w:val="af0"/>
        <w:numPr>
          <w:ilvl w:val="0"/>
          <w:numId w:val="40"/>
        </w:numPr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5 – осветлённая вода из </w:t>
      </w:r>
      <w:proofErr w:type="spellStart"/>
      <w:r w:rsidRPr="00513943">
        <w:rPr>
          <w:sz w:val="28"/>
          <w:szCs w:val="28"/>
        </w:rPr>
        <w:t>шламоуплотнителя</w:t>
      </w:r>
      <w:proofErr w:type="spellEnd"/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Из нижней части осветлителя (после грязевика) и </w:t>
      </w:r>
      <w:proofErr w:type="spellStart"/>
      <w:r w:rsidRPr="00513943">
        <w:rPr>
          <w:sz w:val="28"/>
          <w:szCs w:val="28"/>
        </w:rPr>
        <w:t>шламосборника</w:t>
      </w:r>
      <w:proofErr w:type="spellEnd"/>
      <w:r w:rsidRPr="00513943">
        <w:rPr>
          <w:sz w:val="28"/>
          <w:szCs w:val="28"/>
        </w:rPr>
        <w:t xml:space="preserve"> выведены дренажные линии с задвижками для периодического сброса шлама. Кроме того, из </w:t>
      </w:r>
      <w:proofErr w:type="spellStart"/>
      <w:r w:rsidRPr="00513943">
        <w:rPr>
          <w:sz w:val="28"/>
          <w:szCs w:val="28"/>
        </w:rPr>
        <w:t>шламосборника</w:t>
      </w:r>
      <w:proofErr w:type="spellEnd"/>
      <w:r w:rsidRPr="00513943">
        <w:rPr>
          <w:sz w:val="28"/>
          <w:szCs w:val="28"/>
        </w:rPr>
        <w:t xml:space="preserve"> выведен дренаж, через который осуществляется непрерывная продувка необходимая для поддержания постоянного уровня шламового фильтра.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proofErr w:type="gramStart"/>
      <w:r w:rsidRPr="00513943">
        <w:rPr>
          <w:sz w:val="28"/>
          <w:szCs w:val="28"/>
        </w:rPr>
        <w:t>П</w:t>
      </w:r>
      <w:proofErr w:type="gramEnd"/>
      <w:r w:rsidRPr="00513943">
        <w:rPr>
          <w:sz w:val="28"/>
          <w:szCs w:val="28"/>
        </w:rPr>
        <w:t xml:space="preserve"> </w:t>
      </w:r>
      <w:proofErr w:type="spellStart"/>
      <w:r w:rsidRPr="00513943">
        <w:rPr>
          <w:sz w:val="28"/>
          <w:szCs w:val="28"/>
        </w:rPr>
        <w:t>р</w:t>
      </w:r>
      <w:proofErr w:type="spellEnd"/>
      <w:r w:rsidRPr="00513943">
        <w:rPr>
          <w:sz w:val="28"/>
          <w:szCs w:val="28"/>
        </w:rPr>
        <w:t xml:space="preserve"> и м е ч а </w:t>
      </w:r>
      <w:proofErr w:type="spellStart"/>
      <w:r w:rsidRPr="00513943">
        <w:rPr>
          <w:sz w:val="28"/>
          <w:szCs w:val="28"/>
        </w:rPr>
        <w:t>н</w:t>
      </w:r>
      <w:proofErr w:type="spellEnd"/>
      <w:r w:rsidRPr="00513943">
        <w:rPr>
          <w:sz w:val="28"/>
          <w:szCs w:val="28"/>
        </w:rPr>
        <w:t xml:space="preserve"> и е: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108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 частично осветленная вода после БОВ №1,2  разделяется  на два потока: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а) насосы – механические фильтры </w:t>
      </w:r>
      <w:proofErr w:type="gramStart"/>
      <w:r w:rsidRPr="00513943">
        <w:rPr>
          <w:sz w:val="28"/>
          <w:szCs w:val="28"/>
        </w:rPr>
        <w:t>–Н</w:t>
      </w:r>
      <w:proofErr w:type="gramEnd"/>
      <w:r w:rsidRPr="00513943">
        <w:rPr>
          <w:sz w:val="28"/>
          <w:szCs w:val="28"/>
        </w:rPr>
        <w:t>-</w:t>
      </w:r>
      <w:r w:rsidRPr="00513943">
        <w:rPr>
          <w:sz w:val="28"/>
          <w:szCs w:val="28"/>
          <w:lang w:val="en-US"/>
        </w:rPr>
        <w:t>Na</w:t>
      </w:r>
      <w:r w:rsidRPr="00513943">
        <w:rPr>
          <w:sz w:val="28"/>
          <w:szCs w:val="28"/>
        </w:rPr>
        <w:t>-</w:t>
      </w:r>
      <w:proofErr w:type="spellStart"/>
      <w:r w:rsidRPr="00513943">
        <w:rPr>
          <w:sz w:val="28"/>
          <w:szCs w:val="28"/>
        </w:rPr>
        <w:t>катионитовые</w:t>
      </w:r>
      <w:proofErr w:type="spellEnd"/>
      <w:r w:rsidRPr="00513943">
        <w:rPr>
          <w:sz w:val="28"/>
          <w:szCs w:val="28"/>
        </w:rPr>
        <w:t xml:space="preserve"> фильтры –</w:t>
      </w:r>
      <w:proofErr w:type="spellStart"/>
      <w:r w:rsidRPr="00513943">
        <w:rPr>
          <w:sz w:val="28"/>
          <w:szCs w:val="28"/>
        </w:rPr>
        <w:t>декарбонизатор</w:t>
      </w:r>
      <w:proofErr w:type="spellEnd"/>
      <w:r w:rsidRPr="00513943">
        <w:rPr>
          <w:sz w:val="28"/>
          <w:szCs w:val="28"/>
        </w:rPr>
        <w:t xml:space="preserve"> – насосы – </w:t>
      </w:r>
      <w:r w:rsidRPr="00513943">
        <w:rPr>
          <w:sz w:val="28"/>
          <w:szCs w:val="28"/>
          <w:lang w:val="en-US"/>
        </w:rPr>
        <w:t>Na</w:t>
      </w:r>
      <w:r w:rsidRPr="00513943">
        <w:rPr>
          <w:sz w:val="28"/>
          <w:szCs w:val="28"/>
        </w:rPr>
        <w:t>-</w:t>
      </w:r>
      <w:proofErr w:type="spellStart"/>
      <w:r w:rsidRPr="00513943">
        <w:rPr>
          <w:sz w:val="28"/>
          <w:szCs w:val="28"/>
        </w:rPr>
        <w:t>катионитовые</w:t>
      </w:r>
      <w:proofErr w:type="spellEnd"/>
      <w:r w:rsidRPr="00513943">
        <w:rPr>
          <w:sz w:val="28"/>
          <w:szCs w:val="28"/>
        </w:rPr>
        <w:t xml:space="preserve"> фильтры </w:t>
      </w:r>
      <w:r w:rsidRPr="00513943">
        <w:rPr>
          <w:sz w:val="28"/>
          <w:szCs w:val="28"/>
          <w:lang w:val="en-US"/>
        </w:rPr>
        <w:t>II</w:t>
      </w:r>
      <w:r w:rsidRPr="00513943">
        <w:rPr>
          <w:sz w:val="28"/>
          <w:szCs w:val="28"/>
        </w:rPr>
        <w:t xml:space="preserve"> </w:t>
      </w:r>
      <w:proofErr w:type="spellStart"/>
      <w:r w:rsidRPr="00513943">
        <w:rPr>
          <w:sz w:val="28"/>
          <w:szCs w:val="28"/>
        </w:rPr>
        <w:t>ст</w:t>
      </w:r>
      <w:proofErr w:type="spellEnd"/>
      <w:r w:rsidRPr="00513943">
        <w:rPr>
          <w:sz w:val="28"/>
          <w:szCs w:val="28"/>
        </w:rPr>
        <w:t>;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б) насосы -  механические фильтры – </w:t>
      </w:r>
      <w:proofErr w:type="spellStart"/>
      <w:r w:rsidRPr="00513943">
        <w:rPr>
          <w:sz w:val="28"/>
          <w:szCs w:val="28"/>
        </w:rPr>
        <w:t>Н-катионитовые</w:t>
      </w:r>
      <w:proofErr w:type="spellEnd"/>
      <w:r w:rsidRPr="00513943">
        <w:rPr>
          <w:sz w:val="28"/>
          <w:szCs w:val="28"/>
        </w:rPr>
        <w:t xml:space="preserve"> фильтры </w:t>
      </w:r>
      <w:r w:rsidRPr="00513943">
        <w:rPr>
          <w:sz w:val="28"/>
          <w:szCs w:val="28"/>
          <w:lang w:val="en-US"/>
        </w:rPr>
        <w:t>I</w:t>
      </w:r>
      <w:r w:rsidRPr="00513943">
        <w:rPr>
          <w:sz w:val="28"/>
          <w:szCs w:val="28"/>
        </w:rPr>
        <w:t xml:space="preserve"> ст. – </w:t>
      </w:r>
      <w:proofErr w:type="spellStart"/>
      <w:r w:rsidRPr="00513943">
        <w:rPr>
          <w:sz w:val="28"/>
          <w:szCs w:val="28"/>
        </w:rPr>
        <w:t>декарбонизаторы</w:t>
      </w:r>
      <w:proofErr w:type="spellEnd"/>
      <w:r w:rsidRPr="00513943">
        <w:rPr>
          <w:sz w:val="28"/>
          <w:szCs w:val="28"/>
        </w:rPr>
        <w:t xml:space="preserve"> – насосы – </w:t>
      </w:r>
      <w:proofErr w:type="spellStart"/>
      <w:r w:rsidRPr="00513943">
        <w:rPr>
          <w:sz w:val="28"/>
          <w:szCs w:val="28"/>
        </w:rPr>
        <w:t>анионитовые</w:t>
      </w:r>
      <w:proofErr w:type="spellEnd"/>
      <w:r w:rsidRPr="00513943">
        <w:rPr>
          <w:sz w:val="28"/>
          <w:szCs w:val="28"/>
        </w:rPr>
        <w:t xml:space="preserve"> фильтры </w:t>
      </w:r>
      <w:r w:rsidRPr="00513943">
        <w:rPr>
          <w:sz w:val="28"/>
          <w:szCs w:val="28"/>
          <w:lang w:val="en-US"/>
        </w:rPr>
        <w:t>I</w:t>
      </w:r>
      <w:r w:rsidRPr="00513943">
        <w:rPr>
          <w:sz w:val="28"/>
          <w:szCs w:val="28"/>
        </w:rPr>
        <w:t xml:space="preserve"> ст. – </w:t>
      </w:r>
      <w:proofErr w:type="spellStart"/>
      <w:r w:rsidRPr="00513943">
        <w:rPr>
          <w:sz w:val="28"/>
          <w:szCs w:val="28"/>
        </w:rPr>
        <w:t>Н-катионитовые</w:t>
      </w:r>
      <w:proofErr w:type="spellEnd"/>
      <w:r w:rsidRPr="00513943">
        <w:rPr>
          <w:sz w:val="28"/>
          <w:szCs w:val="28"/>
        </w:rPr>
        <w:t xml:space="preserve"> фильтры </w:t>
      </w:r>
      <w:r w:rsidRPr="00513943">
        <w:rPr>
          <w:sz w:val="28"/>
          <w:szCs w:val="28"/>
          <w:lang w:val="en-US"/>
        </w:rPr>
        <w:t>II</w:t>
      </w:r>
      <w:r w:rsidRPr="00513943">
        <w:rPr>
          <w:sz w:val="28"/>
          <w:szCs w:val="28"/>
        </w:rPr>
        <w:t xml:space="preserve"> ст. и </w:t>
      </w:r>
      <w:proofErr w:type="spellStart"/>
      <w:r w:rsidRPr="00513943">
        <w:rPr>
          <w:sz w:val="28"/>
          <w:szCs w:val="28"/>
        </w:rPr>
        <w:t>анионитовые</w:t>
      </w:r>
      <w:proofErr w:type="spellEnd"/>
      <w:r w:rsidRPr="00513943">
        <w:rPr>
          <w:sz w:val="28"/>
          <w:szCs w:val="28"/>
        </w:rPr>
        <w:t xml:space="preserve"> фильтры </w:t>
      </w:r>
      <w:r w:rsidRPr="00513943">
        <w:rPr>
          <w:sz w:val="28"/>
          <w:szCs w:val="28"/>
          <w:lang w:val="en-US"/>
        </w:rPr>
        <w:t>II</w:t>
      </w:r>
      <w:r w:rsidRPr="00513943">
        <w:rPr>
          <w:sz w:val="28"/>
          <w:szCs w:val="28"/>
        </w:rPr>
        <w:t xml:space="preserve"> ступени.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Механические фильтры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Частично осветленная вода из баков осветленной воды насосами   </w:t>
      </w:r>
      <w:proofErr w:type="spellStart"/>
      <w:proofErr w:type="gramStart"/>
      <w:r w:rsidRPr="00513943">
        <w:rPr>
          <w:sz w:val="28"/>
          <w:szCs w:val="28"/>
        </w:rPr>
        <w:t>по-дается</w:t>
      </w:r>
      <w:proofErr w:type="spellEnd"/>
      <w:proofErr w:type="gramEnd"/>
      <w:r w:rsidRPr="00513943">
        <w:rPr>
          <w:sz w:val="28"/>
          <w:szCs w:val="28"/>
        </w:rPr>
        <w:t xml:space="preserve"> на механические фильтры, где полностью освобождается от взвешенных частиц.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Механические фильтры представляют собой цилиндр с двумя </w:t>
      </w:r>
      <w:proofErr w:type="spellStart"/>
      <w:proofErr w:type="gramStart"/>
      <w:r w:rsidRPr="00513943">
        <w:rPr>
          <w:sz w:val="28"/>
          <w:szCs w:val="28"/>
        </w:rPr>
        <w:t>сфери-ческими</w:t>
      </w:r>
      <w:proofErr w:type="spellEnd"/>
      <w:proofErr w:type="gramEnd"/>
      <w:r w:rsidRPr="00513943">
        <w:rPr>
          <w:sz w:val="28"/>
          <w:szCs w:val="28"/>
        </w:rPr>
        <w:t xml:space="preserve"> днищами. Фильтр рассчитан на рабочее давление 6 </w:t>
      </w:r>
      <w:proofErr w:type="spellStart"/>
      <w:r w:rsidRPr="00513943">
        <w:rPr>
          <w:sz w:val="28"/>
          <w:szCs w:val="28"/>
        </w:rPr>
        <w:t>атм</w:t>
      </w:r>
      <w:proofErr w:type="spellEnd"/>
      <w:r w:rsidRPr="00513943">
        <w:rPr>
          <w:sz w:val="28"/>
          <w:szCs w:val="28"/>
        </w:rPr>
        <w:t xml:space="preserve"> и  пробное гидравлическое 9 атм. Фильтр </w:t>
      </w:r>
      <w:proofErr w:type="gramStart"/>
      <w:r w:rsidRPr="00513943">
        <w:rPr>
          <w:sz w:val="28"/>
          <w:szCs w:val="28"/>
        </w:rPr>
        <w:t>имеет</w:t>
      </w:r>
      <w:proofErr w:type="gramEnd"/>
      <w:r w:rsidRPr="00513943">
        <w:rPr>
          <w:sz w:val="28"/>
          <w:szCs w:val="28"/>
        </w:rPr>
        <w:t xml:space="preserve"> ВРУ (отбойный щит) укрепленное в верхней части фильтра, нижнее дренажное устройство. Фильтр оборудован воздушником, выведенным из верхней части  фильтра, двумя манометрами на входе и выходе для определения величины потери напора и </w:t>
      </w:r>
      <w:proofErr w:type="spellStart"/>
      <w:r w:rsidRPr="00513943">
        <w:rPr>
          <w:sz w:val="28"/>
          <w:szCs w:val="28"/>
        </w:rPr>
        <w:t>пробоотборными</w:t>
      </w:r>
      <w:proofErr w:type="spellEnd"/>
      <w:r w:rsidRPr="00513943">
        <w:rPr>
          <w:sz w:val="28"/>
          <w:szCs w:val="28"/>
        </w:rPr>
        <w:t xml:space="preserve"> точками. </w:t>
      </w:r>
      <w:proofErr w:type="spellStart"/>
      <w:proofErr w:type="gramStart"/>
      <w:r w:rsidRPr="00513943">
        <w:rPr>
          <w:sz w:val="28"/>
          <w:szCs w:val="28"/>
        </w:rPr>
        <w:t>Филь-трующий</w:t>
      </w:r>
      <w:proofErr w:type="spellEnd"/>
      <w:proofErr w:type="gramEnd"/>
      <w:r w:rsidRPr="00513943">
        <w:rPr>
          <w:sz w:val="28"/>
          <w:szCs w:val="28"/>
        </w:rPr>
        <w:t xml:space="preserve"> материал – антрацит фракции 0,8-</w:t>
      </w:r>
      <w:smartTag w:uri="urn:schemas-microsoft-com:office:smarttags" w:element="metricconverter">
        <w:smartTagPr>
          <w:attr w:name="ProductID" w:val="1,5 мм"/>
        </w:smartTagPr>
        <w:r w:rsidRPr="00513943">
          <w:rPr>
            <w:sz w:val="28"/>
            <w:szCs w:val="28"/>
          </w:rPr>
          <w:t>1,5 мм</w:t>
        </w:r>
      </w:smartTag>
      <w:r w:rsidRPr="00513943">
        <w:rPr>
          <w:sz w:val="28"/>
          <w:szCs w:val="28"/>
        </w:rPr>
        <w:t xml:space="preserve">, высота слоя загрузки – </w:t>
      </w:r>
      <w:smartTag w:uri="urn:schemas-microsoft-com:office:smarttags" w:element="metricconverter">
        <w:smartTagPr>
          <w:attr w:name="ProductID" w:val="1 м"/>
        </w:smartTagPr>
        <w:r w:rsidRPr="00513943">
          <w:rPr>
            <w:sz w:val="28"/>
            <w:szCs w:val="28"/>
          </w:rPr>
          <w:t>1 м</w:t>
        </w:r>
      </w:smartTag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proofErr w:type="gramStart"/>
      <w:r w:rsidRPr="00513943">
        <w:rPr>
          <w:sz w:val="28"/>
          <w:szCs w:val="28"/>
        </w:rPr>
        <w:t>П</w:t>
      </w:r>
      <w:proofErr w:type="gramEnd"/>
      <w:r w:rsidRPr="00513943">
        <w:rPr>
          <w:sz w:val="28"/>
          <w:szCs w:val="28"/>
        </w:rPr>
        <w:t xml:space="preserve"> </w:t>
      </w:r>
      <w:proofErr w:type="spellStart"/>
      <w:r w:rsidRPr="00513943">
        <w:rPr>
          <w:sz w:val="28"/>
          <w:szCs w:val="28"/>
        </w:rPr>
        <w:t>р</w:t>
      </w:r>
      <w:proofErr w:type="spellEnd"/>
      <w:r w:rsidRPr="00513943">
        <w:rPr>
          <w:sz w:val="28"/>
          <w:szCs w:val="28"/>
        </w:rPr>
        <w:t xml:space="preserve"> и м е ч а </w:t>
      </w:r>
      <w:proofErr w:type="spellStart"/>
      <w:r w:rsidRPr="00513943">
        <w:rPr>
          <w:sz w:val="28"/>
          <w:szCs w:val="28"/>
        </w:rPr>
        <w:t>н</w:t>
      </w:r>
      <w:proofErr w:type="spellEnd"/>
      <w:r w:rsidRPr="00513943">
        <w:rPr>
          <w:sz w:val="28"/>
          <w:szCs w:val="28"/>
        </w:rPr>
        <w:t xml:space="preserve"> и е: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24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дренажное устройство механических фильтров состоит из коллектора, к которому приварены лучи (патрубки) </w:t>
      </w:r>
      <w:proofErr w:type="spellStart"/>
      <w:r w:rsidRPr="00513943">
        <w:rPr>
          <w:sz w:val="28"/>
          <w:szCs w:val="28"/>
        </w:rPr>
        <w:t>ø</w:t>
      </w:r>
      <w:proofErr w:type="spellEnd"/>
      <w:r w:rsidRPr="00513943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 мм"/>
        </w:smartTagPr>
        <w:r w:rsidRPr="00513943">
          <w:rPr>
            <w:sz w:val="28"/>
            <w:szCs w:val="28"/>
          </w:rPr>
          <w:t>60 мм</w:t>
        </w:r>
      </w:smartTag>
      <w:r w:rsidRPr="00513943">
        <w:rPr>
          <w:sz w:val="28"/>
          <w:szCs w:val="28"/>
        </w:rPr>
        <w:t>, имеющие на нижней части отверстия щелевого типа. На дно фильтра засыпается поддерживающий слой (антрацит фракции 5-</w:t>
      </w:r>
      <w:smartTag w:uri="urn:schemas-microsoft-com:office:smarttags" w:element="metricconverter">
        <w:smartTagPr>
          <w:attr w:name="ProductID" w:val="10 мм"/>
        </w:smartTagPr>
        <w:r w:rsidRPr="00513943">
          <w:rPr>
            <w:sz w:val="28"/>
            <w:szCs w:val="28"/>
          </w:rPr>
          <w:t>10 мм</w:t>
        </w:r>
      </w:smartTag>
      <w:r w:rsidRPr="00513943">
        <w:rPr>
          <w:sz w:val="28"/>
          <w:szCs w:val="28"/>
        </w:rPr>
        <w:t>) на высоту коллекторов дренажной системы, т.е. на 180-</w:t>
      </w:r>
      <w:smartTag w:uri="urn:schemas-microsoft-com:office:smarttags" w:element="metricconverter">
        <w:smartTagPr>
          <w:attr w:name="ProductID" w:val="200 мм"/>
        </w:smartTagPr>
        <w:r w:rsidRPr="00513943">
          <w:rPr>
            <w:sz w:val="28"/>
            <w:szCs w:val="28"/>
          </w:rPr>
          <w:t>200 мм</w:t>
        </w:r>
      </w:smartTag>
      <w:r w:rsidRPr="00513943">
        <w:rPr>
          <w:sz w:val="28"/>
          <w:szCs w:val="28"/>
        </w:rPr>
        <w:t xml:space="preserve"> (считая от дна), затем фильтрующий слой антрацита фракции 0,5-</w:t>
      </w:r>
      <w:smartTag w:uri="urn:schemas-microsoft-com:office:smarttags" w:element="metricconverter">
        <w:smartTagPr>
          <w:attr w:name="ProductID" w:val="1,5 мм"/>
        </w:smartTagPr>
        <w:r w:rsidRPr="00513943">
          <w:rPr>
            <w:sz w:val="28"/>
            <w:szCs w:val="28"/>
          </w:rPr>
          <w:t>1,5 мм</w:t>
        </w:r>
      </w:smartTag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24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схема </w:t>
      </w:r>
      <w:proofErr w:type="spellStart"/>
      <w:r w:rsidRPr="00513943">
        <w:rPr>
          <w:sz w:val="28"/>
          <w:szCs w:val="28"/>
        </w:rPr>
        <w:t>предочистки</w:t>
      </w:r>
      <w:proofErr w:type="spellEnd"/>
      <w:r w:rsidRPr="00513943">
        <w:rPr>
          <w:sz w:val="28"/>
          <w:szCs w:val="28"/>
        </w:rPr>
        <w:t xml:space="preserve"> общая для установки  подготовки воды для подпитки котлов высокого давления и подготовки химически очищенной воды.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Маркировка  арматуры механических фильтров</w:t>
      </w:r>
    </w:p>
    <w:p w:rsidR="009E7564" w:rsidRPr="00513943" w:rsidRDefault="009E7564" w:rsidP="009E7564">
      <w:pPr>
        <w:pStyle w:val="af0"/>
        <w:numPr>
          <w:ilvl w:val="0"/>
          <w:numId w:val="19"/>
        </w:numPr>
        <w:tabs>
          <w:tab w:val="clear" w:pos="36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  МФ1-1, МФ2-1, МФ3-1, МФ4-1, МФ5-1 –подача осветленной воды на вход фильтров.</w:t>
      </w:r>
    </w:p>
    <w:p w:rsidR="009E7564" w:rsidRPr="00513943" w:rsidRDefault="009E7564" w:rsidP="009E7564">
      <w:pPr>
        <w:pStyle w:val="af0"/>
        <w:numPr>
          <w:ilvl w:val="0"/>
          <w:numId w:val="19"/>
        </w:numPr>
        <w:tabs>
          <w:tab w:val="clear" w:pos="36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  МФ1-2,  МФ2-2,  МФ3-2,  МФ4-2,  МФ5-2 - выход осветленной воды из  фильтров.</w:t>
      </w:r>
    </w:p>
    <w:p w:rsidR="009E7564" w:rsidRPr="00513943" w:rsidRDefault="009E7564" w:rsidP="009E7564">
      <w:pPr>
        <w:pStyle w:val="af0"/>
        <w:numPr>
          <w:ilvl w:val="0"/>
          <w:numId w:val="19"/>
        </w:numPr>
        <w:tabs>
          <w:tab w:val="clear" w:pos="36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lastRenderedPageBreak/>
        <w:t xml:space="preserve">  МФ1-3,МФ2-3, МФ3-3, МФ4-3,МФ5-3-подача промывочной воды при взрыхлении.</w:t>
      </w:r>
    </w:p>
    <w:p w:rsidR="009E7564" w:rsidRPr="00513943" w:rsidRDefault="009E7564" w:rsidP="009E7564">
      <w:pPr>
        <w:pStyle w:val="af0"/>
        <w:numPr>
          <w:ilvl w:val="0"/>
          <w:numId w:val="19"/>
        </w:numPr>
        <w:tabs>
          <w:tab w:val="clear" w:pos="36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  МФ1-4,  МФ2-4,  МФ3-4,  МФ4-4,  МФ5-4  - отвод  дренажных вод  при взрыхлении (верхний дренаж)</w:t>
      </w:r>
    </w:p>
    <w:p w:rsidR="009E7564" w:rsidRPr="00513943" w:rsidRDefault="009E7564" w:rsidP="009E7564">
      <w:pPr>
        <w:pStyle w:val="af0"/>
        <w:numPr>
          <w:ilvl w:val="0"/>
          <w:numId w:val="19"/>
        </w:numPr>
        <w:tabs>
          <w:tab w:val="clear" w:pos="36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  МФ1-5,  МФ2-5,   МФ3-5, МФ4-5,  МФ5-5  -  отвод  дренажных вод  при отмывке (нижний дренаж).</w:t>
      </w:r>
    </w:p>
    <w:p w:rsidR="009E7564" w:rsidRPr="00513943" w:rsidRDefault="009E7564" w:rsidP="009E7564">
      <w:pPr>
        <w:pStyle w:val="af0"/>
        <w:rPr>
          <w:sz w:val="28"/>
          <w:szCs w:val="28"/>
        </w:rPr>
      </w:pP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4.1.2 Эксплуатация механических фильтров.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Работа механических фильтров состоит из трех этапов:</w:t>
      </w:r>
    </w:p>
    <w:p w:rsidR="009E7564" w:rsidRPr="00513943" w:rsidRDefault="009E7564" w:rsidP="009E7564">
      <w:pPr>
        <w:numPr>
          <w:ilvl w:val="0"/>
          <w:numId w:val="20"/>
        </w:numPr>
        <w:tabs>
          <w:tab w:val="clear" w:pos="3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Полезная работа фильтра по осветлению воды.</w:t>
      </w:r>
    </w:p>
    <w:p w:rsidR="009E7564" w:rsidRPr="00513943" w:rsidRDefault="009E7564" w:rsidP="009E7564">
      <w:pPr>
        <w:numPr>
          <w:ilvl w:val="0"/>
          <w:numId w:val="20"/>
        </w:numPr>
        <w:tabs>
          <w:tab w:val="clear" w:pos="3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Взрыхляющая промывка фильтра.</w:t>
      </w:r>
    </w:p>
    <w:p w:rsidR="009E7564" w:rsidRPr="00513943" w:rsidRDefault="009E7564" w:rsidP="009E7564">
      <w:pPr>
        <w:numPr>
          <w:ilvl w:val="0"/>
          <w:numId w:val="20"/>
        </w:numPr>
        <w:tabs>
          <w:tab w:val="clear" w:pos="3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Спуск первого фильтра в дренаж – отмывка.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Эксплуатация фильтра на первом этапе состоит в наблюдении за степенью осветления воды, </w:t>
      </w:r>
      <w:proofErr w:type="spellStart"/>
      <w:r w:rsidRPr="00513943">
        <w:rPr>
          <w:sz w:val="28"/>
          <w:szCs w:val="28"/>
        </w:rPr>
        <w:t>характерезуемой</w:t>
      </w:r>
      <w:proofErr w:type="spellEnd"/>
      <w:r w:rsidRPr="00513943">
        <w:rPr>
          <w:sz w:val="28"/>
          <w:szCs w:val="28"/>
        </w:rPr>
        <w:t xml:space="preserve"> прозрачностью (визуально), нагрузкой фильтра и потерей напора (сопротивления фильтра). Скорость фильтрования 5-7 м/час или 35-50 т/час. При работе фильтра задвижка МФ1-1 и МФ1-2  находятся в открытом положении.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При достижении перепада давления, т.е. разности показаний манометров на входе и выходе из фильтра, 0,9 кг/см</w:t>
      </w:r>
      <w:proofErr w:type="gramStart"/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, фильтр выводится из работы и ставится на промывку (взрыхление).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Отключение  фильтра осуществляется закрытием задвижек МФ1-1 и МФ1-2.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Взрыхление фильтра  осуществляется пропуском через него воды обратным током, т.е. снизу вверх. Для этого необходимо открыть  воздушник, затем задвижки МФ1-3 и МФ1-4, включить насос взрыхления механических фильтров. Интенсивность </w:t>
      </w:r>
      <w:proofErr w:type="spellStart"/>
      <w:r w:rsidRPr="00513943">
        <w:rPr>
          <w:sz w:val="28"/>
          <w:szCs w:val="28"/>
        </w:rPr>
        <w:t>взрых-ления</w:t>
      </w:r>
      <w:proofErr w:type="spellEnd"/>
      <w:r w:rsidRPr="00513943">
        <w:rPr>
          <w:sz w:val="28"/>
          <w:szCs w:val="28"/>
        </w:rPr>
        <w:t xml:space="preserve"> 10-15 л/</w:t>
      </w:r>
      <w:proofErr w:type="gramStart"/>
      <w:r w:rsidRPr="00513943">
        <w:rPr>
          <w:sz w:val="28"/>
          <w:szCs w:val="28"/>
        </w:rPr>
        <w:t>сек</w:t>
      </w:r>
      <w:proofErr w:type="gramEnd"/>
      <w:r w:rsidRPr="00513943">
        <w:rPr>
          <w:sz w:val="28"/>
          <w:szCs w:val="28"/>
        </w:rPr>
        <w:t xml:space="preserve">  регулируется задвижкой МФ1-4. При взрыхлении необходимо вести </w:t>
      </w:r>
      <w:proofErr w:type="gramStart"/>
      <w:r w:rsidRPr="00513943">
        <w:rPr>
          <w:sz w:val="28"/>
          <w:szCs w:val="28"/>
        </w:rPr>
        <w:t>контроль за</w:t>
      </w:r>
      <w:proofErr w:type="gramEnd"/>
      <w:r w:rsidRPr="00513943">
        <w:rPr>
          <w:sz w:val="28"/>
          <w:szCs w:val="28"/>
        </w:rPr>
        <w:t xml:space="preserve"> качеством промывки и выносом фильтрующего материала. После пропуска воды через фильтр в течение 15 - 30 минут  закрыть задвижку нагнетания  у насоса взрыхления механических фильтров, остановить насос, закрыть  задвижки МФ1-3 и МФ1-4, открыть  МФ1-1 и МФ1-5 для отмывки в дренаж, с целью удаления первых мутных порций воды. Как только вода станет прозрачной, закрыть МФ1-5, открыть  МФ1-2  и включить фильтр в работу. Воздушник закрыть. 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м е ч 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е: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прозрачностью осветленной воды и отсутствием выноса фильтрующей загрузки проводится визуально осмотром пробы, отобранной из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пробоотборных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точек на выходе воды из фильтра. При появлении выноса загрузки в отобранной пробе фильтр немедленно отключается из работы и вскрывается для выяснения причин выноса.</w:t>
      </w:r>
    </w:p>
    <w:p w:rsidR="009E7564" w:rsidRPr="00513943" w:rsidRDefault="009E7564" w:rsidP="009E756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4.1.3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Осветленная вода после механических фильтров направляется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фильтры, работающие параллельно.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Осветленная вода из коллекторов поступает в верхнюю часть фильтров на распределительное устройство, проходит через слой катионита, в результате чего умягчается, поступает через щелевое дренажное устройство в трубопровод  умягченной воды.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метод умягчения воды основан на способности катионита 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вступать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в полный обмен с растворенными в воде солями, поглощая из воды их катионы и отдавая в раствор эквивалентное количество катионов, которыми катионит периодически насыщается при регенерации. В зависимости от того, какой катион в данном катионите является обменным, различают натрий-катионит (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 xml:space="preserve">-катионит, </w:t>
      </w:r>
      <w:proofErr w:type="spell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NaR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) и водород-катионит (Н-катионит,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HR</w:t>
      </w:r>
      <w:r w:rsidRPr="00513943">
        <w:rPr>
          <w:rFonts w:ascii="Times New Roman" w:hAnsi="Times New Roman" w:cs="Times New Roman"/>
          <w:sz w:val="28"/>
          <w:szCs w:val="28"/>
        </w:rPr>
        <w:t>).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Процессы обработки воды перечисленными катионитами соответственно называются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катионированием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Н-катионированием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7564" w:rsidRPr="00513943" w:rsidRDefault="009E7564" w:rsidP="009E7564">
      <w:pPr>
        <w:pStyle w:val="af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При </w:t>
      </w:r>
      <w:proofErr w:type="spellStart"/>
      <w:r w:rsidRPr="00513943">
        <w:rPr>
          <w:sz w:val="28"/>
          <w:szCs w:val="28"/>
        </w:rPr>
        <w:t>Н-катионировании</w:t>
      </w:r>
      <w:proofErr w:type="spellEnd"/>
      <w:r w:rsidRPr="00513943">
        <w:rPr>
          <w:sz w:val="28"/>
          <w:szCs w:val="28"/>
        </w:rPr>
        <w:t xml:space="preserve"> жесткой воды происходит следующий катионный обмен: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2HR + 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 →</w:t>
      </w:r>
      <w:proofErr w:type="gramEnd"/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2NaR + H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</w:p>
    <w:p w:rsidR="009E7564" w:rsidRPr="00513943" w:rsidRDefault="009E7564" w:rsidP="009E7564">
      <w:pPr>
        <w:pStyle w:val="3"/>
        <w:spacing w:before="0"/>
        <w:ind w:firstLine="567"/>
        <w:rPr>
          <w:rFonts w:ascii="Times New Roman" w:hAnsi="Times New Roman" w:cs="Times New Roman"/>
          <w:b w:val="0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>2HR + CaSO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→ CaR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+ H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4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2HR + MgCl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MgR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+ 2HCl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2HR + 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Ca(</w:t>
      </w:r>
      <w:proofErr w:type="gramEnd"/>
      <w:r w:rsidRPr="00513943">
        <w:rPr>
          <w:rFonts w:ascii="Times New Roman" w:hAnsi="Times New Roman" w:cs="Times New Roman"/>
          <w:sz w:val="28"/>
          <w:szCs w:val="28"/>
          <w:lang w:val="en-US"/>
        </w:rPr>
        <w:t>HCO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CaR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+ 2H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O + 2CO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↑</w:t>
      </w:r>
    </w:p>
    <w:p w:rsidR="009E7564" w:rsidRPr="00513943" w:rsidRDefault="009E7564" w:rsidP="009E756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</w:rPr>
        <w:t>При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Na-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катионировании</w:t>
      </w:r>
      <w:proofErr w:type="spellEnd"/>
      <w:r w:rsidRPr="0051394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2NaR + MgCl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MgR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+ 2NaCl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2NaR + 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Ca(</w:t>
      </w:r>
      <w:proofErr w:type="gramEnd"/>
      <w:r w:rsidRPr="00513943">
        <w:rPr>
          <w:rFonts w:ascii="Times New Roman" w:hAnsi="Times New Roman" w:cs="Times New Roman"/>
          <w:sz w:val="28"/>
          <w:szCs w:val="28"/>
          <w:lang w:val="en-US"/>
        </w:rPr>
        <w:t>HCO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CaR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+ 2NaHCO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2NaR + 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Mg(</w:t>
      </w:r>
      <w:proofErr w:type="gramEnd"/>
      <w:r w:rsidRPr="00513943">
        <w:rPr>
          <w:rFonts w:ascii="Times New Roman" w:hAnsi="Times New Roman" w:cs="Times New Roman"/>
          <w:sz w:val="28"/>
          <w:szCs w:val="28"/>
          <w:lang w:val="en-US"/>
        </w:rPr>
        <w:t>HCO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2NaHCO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MgR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При регенерации происходит восстановление обменной емкости катионита, причем выделившиеся соли жесткости удаляются при:  </w:t>
      </w:r>
      <w:r w:rsidRPr="00513943">
        <w:rPr>
          <w:rFonts w:ascii="Times New Roman" w:hAnsi="Times New Roman" w:cs="Times New Roman"/>
          <w:sz w:val="28"/>
          <w:szCs w:val="28"/>
        </w:rPr>
        <w:lastRenderedPageBreak/>
        <w:t>регенерации происходит обменная реакция катионов кальция на катионы водорода и натрия.</w:t>
      </w:r>
    </w:p>
    <w:p w:rsidR="009E7564" w:rsidRPr="00513943" w:rsidRDefault="009E7564" w:rsidP="009E7564">
      <w:pPr>
        <w:pStyle w:val="af0"/>
        <w:ind w:left="0" w:firstLine="567"/>
        <w:rPr>
          <w:sz w:val="28"/>
          <w:szCs w:val="28"/>
        </w:rPr>
      </w:pPr>
      <w:proofErr w:type="spellStart"/>
      <w:r w:rsidRPr="00513943">
        <w:rPr>
          <w:sz w:val="28"/>
          <w:szCs w:val="28"/>
        </w:rPr>
        <w:t>Н-катионирование</w:t>
      </w:r>
      <w:proofErr w:type="spellEnd"/>
      <w:r w:rsidRPr="00513943">
        <w:rPr>
          <w:sz w:val="28"/>
          <w:szCs w:val="28"/>
        </w:rPr>
        <w:t>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HCO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51394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 xml:space="preserve"> +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513943">
        <w:rPr>
          <w:rFonts w:ascii="Times New Roman" w:hAnsi="Times New Roman" w:cs="Times New Roman"/>
          <w:sz w:val="28"/>
          <w:szCs w:val="28"/>
        </w:rPr>
        <w:t xml:space="preserve"> →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51394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13943">
        <w:rPr>
          <w:rFonts w:ascii="Times New Roman" w:hAnsi="Times New Roman" w:cs="Times New Roman"/>
          <w:sz w:val="28"/>
          <w:szCs w:val="28"/>
        </w:rPr>
        <w:t xml:space="preserve"> +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513943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CaR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H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→ CaSO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+ 2HR</w:t>
      </w:r>
    </w:p>
    <w:p w:rsidR="009E7564" w:rsidRPr="00513943" w:rsidRDefault="009E7564" w:rsidP="009E7564">
      <w:pPr>
        <w:pStyle w:val="3"/>
        <w:spacing w:before="0" w:after="0"/>
        <w:ind w:firstLine="567"/>
        <w:rPr>
          <w:rFonts w:ascii="Times New Roman" w:hAnsi="Times New Roman" w:cs="Times New Roman"/>
          <w:b w:val="0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>MgR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+ H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→ MgSO</w:t>
      </w:r>
      <w:r w:rsidRPr="00513943">
        <w:rPr>
          <w:rFonts w:ascii="Times New Roman" w:hAnsi="Times New Roman" w:cs="Times New Roman"/>
          <w:b w:val="0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+ 2HR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2NaR + H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→ Na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+ 2HR</w:t>
      </w:r>
    </w:p>
    <w:p w:rsidR="009E7564" w:rsidRPr="00513943" w:rsidRDefault="009E7564" w:rsidP="009E756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Na-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катионирование</w:t>
      </w:r>
      <w:proofErr w:type="spellEnd"/>
      <w:r w:rsidRPr="0051394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CaR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+ 2NaCl → CaCl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+ 2NaR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MgR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+ 2NaCl → MgCl</w:t>
      </w:r>
      <w:r w:rsidRPr="005139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proofErr w:type="spell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NaR</w:t>
      </w:r>
      <w:proofErr w:type="spellEnd"/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Восстановление обменной емкости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канионитовых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производится обработкой раствором поваренной соли.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– раствором серной кислоты.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параллельном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Н-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катионировании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умягчаемая осветленная вода  двумя параллельными потоками направляется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фильтры, после чего щелочная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катионитовая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вода и кислая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Н-катионитовая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вода поступает в общий трубопровод, где происходит  взаимная  нейтрализация с образованием  свободной углекислоты. Для удаления свободной углекислоты Н-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катионированная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вода подаётся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Параллельное Н-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ведется таким образом, чтобы смешанная  вода имела щелочность 0,2–0,8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/л. Это достигается необходимым соответствием между расходом  воды, поступающим  с Н и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фильтров. 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представляют собой цилиндрические баки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ø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000 мм"/>
        </w:smartTagPr>
        <w:r w:rsidRPr="00513943">
          <w:rPr>
            <w:rFonts w:ascii="Times New Roman" w:hAnsi="Times New Roman" w:cs="Times New Roman"/>
            <w:sz w:val="28"/>
            <w:szCs w:val="28"/>
          </w:rPr>
          <w:t>3000 мм</w:t>
        </w:r>
      </w:smartTag>
      <w:r w:rsidRPr="00513943">
        <w:rPr>
          <w:rFonts w:ascii="Times New Roman" w:hAnsi="Times New Roman" w:cs="Times New Roman"/>
          <w:sz w:val="28"/>
          <w:szCs w:val="28"/>
        </w:rPr>
        <w:t xml:space="preserve">, со сферическим днищем (рабочее давление 6 атм., пробное – 9 атм.). Внутри фильтра на нижнем забетонированном днище, расположено дренажное устройство щелевого  типа, служащее для равномерного отвода воды по всему сечению фильтра, дренажное устройство изготовлено из нержавеющей стали. Вверху фильтра расположено тарельчатое </w:t>
      </w:r>
      <w:r w:rsidRPr="00513943">
        <w:rPr>
          <w:rFonts w:ascii="Times New Roman" w:hAnsi="Times New Roman" w:cs="Times New Roman"/>
          <w:sz w:val="28"/>
          <w:szCs w:val="28"/>
        </w:rPr>
        <w:lastRenderedPageBreak/>
        <w:t xml:space="preserve">водораспределительное устройство, выполненное из нержавеющей стали, внутренняя поверхность фильтров, все трубопроводы, вентиля и задвижки, соприкасающиеся с кислотой (агрессивной средой) имеют кислотостойкое покрытие. Фильтры оборудованы воздушником, двумя манометрами на входе и выходе воды для определения величины потери напора, расходомером на входе 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пробоотборными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точками. Фильтры загружены катионитом КУ-2-8,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Вофатит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КР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Дуалите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С-20</w:t>
      </w:r>
      <w:r w:rsidRPr="0051394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13943">
        <w:rPr>
          <w:rFonts w:ascii="Times New Roman" w:hAnsi="Times New Roman" w:cs="Times New Roman"/>
          <w:sz w:val="28"/>
          <w:szCs w:val="28"/>
        </w:rPr>
        <w:t>высота загрузки фильтра составляет 1,6-</w:t>
      </w:r>
      <w:smartTag w:uri="urn:schemas-microsoft-com:office:smarttags" w:element="metricconverter">
        <w:smartTagPr>
          <w:attr w:name="ProductID" w:val="1,8 м"/>
        </w:smartTagPr>
        <w:r w:rsidRPr="00513943">
          <w:rPr>
            <w:rFonts w:ascii="Times New Roman" w:hAnsi="Times New Roman" w:cs="Times New Roman"/>
            <w:sz w:val="28"/>
            <w:szCs w:val="28"/>
          </w:rPr>
          <w:t>1,8 м</w:t>
        </w:r>
      </w:smartTag>
      <w:r w:rsidRPr="00513943">
        <w:rPr>
          <w:rFonts w:ascii="Times New Roman" w:hAnsi="Times New Roman" w:cs="Times New Roman"/>
          <w:sz w:val="28"/>
          <w:szCs w:val="28"/>
        </w:rPr>
        <w:t xml:space="preserve">, размер рабочих зерен катионита 0,3 – </w:t>
      </w:r>
      <w:smartTag w:uri="urn:schemas-microsoft-com:office:smarttags" w:element="metricconverter">
        <w:smartTagPr>
          <w:attr w:name="ProductID" w:val="0,75 мм"/>
        </w:smartTagPr>
        <w:r w:rsidRPr="00513943">
          <w:rPr>
            <w:rFonts w:ascii="Times New Roman" w:hAnsi="Times New Roman" w:cs="Times New Roman"/>
            <w:sz w:val="28"/>
            <w:szCs w:val="28"/>
          </w:rPr>
          <w:t>0,75 мм</w:t>
        </w:r>
      </w:smartTag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м е ч 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е:</w:t>
      </w:r>
    </w:p>
    <w:p w:rsidR="009E7564" w:rsidRPr="00513943" w:rsidRDefault="009E7564" w:rsidP="009E7564">
      <w:pPr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 №3 может работать, как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</w:t>
      </w:r>
    </w:p>
    <w:p w:rsidR="009E7564" w:rsidRPr="00513943" w:rsidRDefault="009E7564" w:rsidP="009E7564">
      <w:pPr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ступени;</w:t>
      </w:r>
    </w:p>
    <w:p w:rsidR="009E7564" w:rsidRPr="00513943" w:rsidRDefault="009E7564" w:rsidP="009E7564">
      <w:pPr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Н-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могут работать на воде с выхода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предвключенных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фильтров. Для этого открыть делительную задвижку на площадке обслуживания в фильтровальном зале обессоливающей установки, отключить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НОВ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, закрыть задвижки входа и выхода механических фильтров.</w:t>
      </w:r>
    </w:p>
    <w:p w:rsidR="009E7564" w:rsidRPr="00513943" w:rsidRDefault="009E7564" w:rsidP="009E756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4.1.4 Эксплуатация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 фильтров 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</w:t>
      </w:r>
    </w:p>
    <w:p w:rsidR="009E7564" w:rsidRPr="00513943" w:rsidRDefault="009E7564" w:rsidP="009E7564">
      <w:pPr>
        <w:pStyle w:val="7"/>
        <w:spacing w:before="0"/>
        <w:ind w:firstLine="567"/>
        <w:rPr>
          <w:rFonts w:ascii="Times New Roman" w:hAnsi="Times New Roman"/>
          <w:sz w:val="28"/>
          <w:szCs w:val="28"/>
        </w:rPr>
      </w:pPr>
      <w:r w:rsidRPr="00513943">
        <w:rPr>
          <w:rFonts w:ascii="Times New Roman" w:hAnsi="Times New Roman"/>
          <w:sz w:val="28"/>
          <w:szCs w:val="28"/>
        </w:rPr>
        <w:t xml:space="preserve">       Маркировка арматуры  </w:t>
      </w:r>
      <w:r w:rsidRPr="00513943">
        <w:rPr>
          <w:rFonts w:ascii="Times New Roman" w:hAnsi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/>
          <w:sz w:val="28"/>
          <w:szCs w:val="28"/>
        </w:rPr>
        <w:t xml:space="preserve"> фильтров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КФ1-1, КФ2-1, КФ3-1, вход – подача обрабатываемой воды на фильтры (вход)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КФ1-2, КФ2-2, КФ3-2 – выход умягченной воды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КФ1-3, КФ2-3, КФ3-3 – подача  воды на взрыхление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КФ1-4, КФ2-4, КФ3-4 – отвод дренажных вод  при взрыхлении (верхний дренаж)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КФ1-5, КФ2-5, КФ3-5 – подача раствора технической  соли на регенерацию фильтров</w:t>
      </w:r>
    </w:p>
    <w:p w:rsidR="009E7564" w:rsidRPr="00513943" w:rsidRDefault="009E7564" w:rsidP="009E7564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КФ1-6, КФ2-6, КФ3-6 – отвод дренажных вод при отмывке фильтров (нижний дренаж).</w:t>
      </w:r>
    </w:p>
    <w:p w:rsidR="009E7564" w:rsidRPr="00513943" w:rsidRDefault="009E7564" w:rsidP="009E7564">
      <w:pPr>
        <w:pStyle w:val="af0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Полный рабочий цикл фильтра  состоит из четырех операций: взрыхление, регенерация, отмывка и </w:t>
      </w:r>
      <w:proofErr w:type="spellStart"/>
      <w:r w:rsidRPr="00513943">
        <w:rPr>
          <w:sz w:val="28"/>
          <w:szCs w:val="28"/>
        </w:rPr>
        <w:t>катионирование</w:t>
      </w:r>
      <w:proofErr w:type="spellEnd"/>
      <w:r w:rsidRPr="00513943">
        <w:rPr>
          <w:sz w:val="28"/>
          <w:szCs w:val="28"/>
        </w:rPr>
        <w:t>.</w:t>
      </w: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Взрыхление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При достижении жесткости воды до 500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мкг-экв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/л фильтр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отключается из работы закрывается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КФ-1-1, КФ-1-2, ставится  на взрыхление. При взрыхлении открыть воздушник КФ-1-4 и постепенно открыть КФ1-3, отрегулировать скорость потока 10-12 м/час (по расходомеру 70-80 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 xml:space="preserve">/час). Взрыхление производится осветленной водой  из коллектора осветленной воды (общая задвижка взрыхления находится над НК фильтром №3). Взрыхление заключается в подаче воды в фильтр через НДРУ и сбросом </w:t>
      </w:r>
      <w:r w:rsidRPr="00513943">
        <w:rPr>
          <w:rFonts w:ascii="Times New Roman" w:hAnsi="Times New Roman" w:cs="Times New Roman"/>
          <w:sz w:val="28"/>
          <w:szCs w:val="28"/>
        </w:rPr>
        <w:lastRenderedPageBreak/>
        <w:t>грязной воды, мелочи катионита через верхний дренаж. Взрыхление производится до полного осветления воды. Если наблюдается вынос катионита, то расход воды на взрыхление уменьшить прикрытием вентиля  КФ1-3. По окончании взрыхления закрыть задвижки КФ1-3 и КФ1-4.</w:t>
      </w:r>
    </w:p>
    <w:p w:rsidR="009E7564" w:rsidRPr="00513943" w:rsidRDefault="009E7564" w:rsidP="009E756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Регенерация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Регенерация катионита осуществляется для восстановления его обменной ёмкости. Регенерация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 xml:space="preserve">-катионита осуществляется пропуском через его слой 8% – 9% раствора технической поваренной соли (2 мерника - 1020кг).  Регенерации начинается со снижения давления на фильтре до 0,2 –0,3 атм., открытием воздушника. Затем открыть задвижку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всасе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солевого насоса из мерника рабочего раствора соли, открыть задвижку КФ1-5, приоткрыть КФ1-6,  включить насос, открыть задвижку на нагнетании насоса. Задвижкой КФ-1-6  и нагнетанием на  насосе отрегулировать скорость пропуска солевого раствора  через фильтр. Давление на фильтре должно быть не больше 0,5-0,8кгс/см</w:t>
      </w:r>
      <w:proofErr w:type="gramStart"/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(не больше чем на работающем фильтре). Раствор соли пропустить со скоростью 3-5 м/час. 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После пропуска необходимого количества соли отключить насос, закрыть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всас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у мерника, промыть линию, закрыть воду для промывки солевой линии, закрыть  КФ1-6, КФ1-5. Фильтр оставляется на 15-25 минут в рассоле. После этого  фильтр ставится на отмывку.</w:t>
      </w:r>
    </w:p>
    <w:p w:rsidR="009E7564" w:rsidRPr="00513943" w:rsidRDefault="009E7564" w:rsidP="009E7564">
      <w:pPr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Отмывка фильтра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Отмывка фильтра от продуктов регенерации производится осветленной водой. Скорость отмывки устанавливается равной 8-10 м/час.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Для проведения отмывки полностью открывают воздушник, задвижки  КФ1-1 и КФ1-6. Контроль отмывки катионита после регенерации ведется по жесткости отмывочной воды. Отмывка катионита производится до жесткости 400-500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мгк-экв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/л. После отмывки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отрегенерированный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 включается в работу или ставится в резерв. Если фильтр ставится в резерв, то его отмывку прекращать при более высоких величинах жесткости (500-600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мкг-экв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/л).</w:t>
      </w: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м е ч 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е:</w:t>
      </w:r>
    </w:p>
    <w:p w:rsidR="009E7564" w:rsidRPr="00513943" w:rsidRDefault="009E7564" w:rsidP="009E7564">
      <w:pPr>
        <w:pStyle w:val="af0"/>
        <w:numPr>
          <w:ilvl w:val="0"/>
          <w:numId w:val="2"/>
        </w:numPr>
        <w:tabs>
          <w:tab w:val="num" w:pos="1080"/>
        </w:tabs>
        <w:spacing w:after="0"/>
        <w:ind w:left="0" w:firstLine="567"/>
        <w:jc w:val="both"/>
        <w:rPr>
          <w:sz w:val="28"/>
          <w:szCs w:val="28"/>
        </w:rPr>
      </w:pPr>
      <w:r w:rsidRPr="00513943">
        <w:rPr>
          <w:sz w:val="28"/>
          <w:szCs w:val="28"/>
        </w:rPr>
        <w:t xml:space="preserve">при регенерации фильтра необходимо следить за давлением на фильтре (давление должно быть ниже, чем </w:t>
      </w:r>
      <w:proofErr w:type="gramStart"/>
      <w:r w:rsidRPr="00513943">
        <w:rPr>
          <w:sz w:val="28"/>
          <w:szCs w:val="28"/>
        </w:rPr>
        <w:t>на</w:t>
      </w:r>
      <w:proofErr w:type="gramEnd"/>
      <w:r w:rsidRPr="00513943">
        <w:rPr>
          <w:sz w:val="28"/>
          <w:szCs w:val="28"/>
        </w:rPr>
        <w:t xml:space="preserve"> работающем);</w:t>
      </w:r>
    </w:p>
    <w:p w:rsidR="009E7564" w:rsidRPr="00513943" w:rsidRDefault="009E7564" w:rsidP="009E7564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lastRenderedPageBreak/>
        <w:t>при запуске раствора соли на фильтр и  отмывке необходимо следить, за качеством смешанной воды на содержание хлоридов и жёсткости. Содержание хлоридов должно быть не больше чем  в исходной воде.</w:t>
      </w:r>
    </w:p>
    <w:p w:rsidR="009E7564" w:rsidRPr="00513943" w:rsidRDefault="009E7564" w:rsidP="009E7564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   4.1.5 Эксплуатация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Н-катионитового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фильтра </w:t>
      </w:r>
    </w:p>
    <w:p w:rsidR="009E7564" w:rsidRPr="00513943" w:rsidRDefault="009E7564" w:rsidP="009E7564">
      <w:pPr>
        <w:pStyle w:val="FR1"/>
        <w:spacing w:line="240" w:lineRule="auto"/>
        <w:ind w:firstLine="567"/>
        <w:rPr>
          <w:rFonts w:ascii="Times New Roman" w:hAnsi="Times New Roman"/>
          <w:color w:val="000000"/>
          <w:sz w:val="28"/>
          <w:szCs w:val="28"/>
        </w:rPr>
      </w:pPr>
      <w:r w:rsidRPr="00513943">
        <w:rPr>
          <w:rFonts w:ascii="Times New Roman" w:hAnsi="Times New Roman"/>
          <w:color w:val="000000"/>
          <w:sz w:val="28"/>
          <w:szCs w:val="28"/>
        </w:rPr>
        <w:t xml:space="preserve">Маркировка арматуры </w:t>
      </w:r>
      <w:proofErr w:type="spellStart"/>
      <w:r w:rsidRPr="00513943">
        <w:rPr>
          <w:rFonts w:ascii="Times New Roman" w:hAnsi="Times New Roman"/>
          <w:color w:val="000000"/>
          <w:sz w:val="28"/>
          <w:szCs w:val="28"/>
        </w:rPr>
        <w:t>Н-катионитовых</w:t>
      </w:r>
      <w:proofErr w:type="spellEnd"/>
      <w:r w:rsidRPr="00513943">
        <w:rPr>
          <w:rFonts w:ascii="Times New Roman" w:hAnsi="Times New Roman"/>
          <w:color w:val="000000"/>
          <w:sz w:val="28"/>
          <w:szCs w:val="28"/>
        </w:rPr>
        <w:t xml:space="preserve"> фильтров: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НКФ1-1,НКФ2-1,НКФ3-1 – подача исходной воды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НКФ1-2, НКФ2-2, НКФ3-2 – выход умягченной воды из фильтра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НКФ1-3, НКФ2-3, НКФ3-3 – подача промывочной воды на взрыхление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НКФ 1-4, НКФ2-4, НКФ3-4 – дренажные  воды  при взрыхлении (верхний дренаж)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НКФ1-5, НКФ2-5, НКФ3-5 – подача кислоты на регенерацию.</w:t>
      </w:r>
    </w:p>
    <w:p w:rsidR="009E7564" w:rsidRPr="00513943" w:rsidRDefault="009E7564" w:rsidP="009E7564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НКФ1-6, НКФ2-6, НКФ3-6 –дренажные воды  при отмывке (нижний дренаж)</w:t>
      </w:r>
    </w:p>
    <w:p w:rsidR="009E7564" w:rsidRPr="00513943" w:rsidRDefault="009E7564" w:rsidP="009E7564">
      <w:pPr>
        <w:tabs>
          <w:tab w:val="left" w:pos="851"/>
        </w:tabs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9E7564" w:rsidRPr="00513943" w:rsidRDefault="009E7564" w:rsidP="009E7564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39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color w:val="000000"/>
          <w:sz w:val="28"/>
          <w:szCs w:val="28"/>
        </w:rPr>
        <w:t>Н-катионитовые</w:t>
      </w:r>
      <w:proofErr w:type="spellEnd"/>
      <w:r w:rsidRPr="00513943">
        <w:rPr>
          <w:rFonts w:ascii="Times New Roman" w:hAnsi="Times New Roman" w:cs="Times New Roman"/>
          <w:color w:val="000000"/>
          <w:sz w:val="28"/>
          <w:szCs w:val="28"/>
        </w:rPr>
        <w:t xml:space="preserve"> фильтры  отключаются на регенерацию при достижении жёсткости 400-500 </w:t>
      </w:r>
      <w:proofErr w:type="spellStart"/>
      <w:r w:rsidRPr="00513943">
        <w:rPr>
          <w:rFonts w:ascii="Times New Roman" w:hAnsi="Times New Roman" w:cs="Times New Roman"/>
          <w:color w:val="000000"/>
          <w:sz w:val="28"/>
          <w:szCs w:val="28"/>
        </w:rPr>
        <w:t>мкг-экв</w:t>
      </w:r>
      <w:proofErr w:type="spellEnd"/>
      <w:r w:rsidRPr="00513943">
        <w:rPr>
          <w:rFonts w:ascii="Times New Roman" w:hAnsi="Times New Roman" w:cs="Times New Roman"/>
          <w:color w:val="000000"/>
          <w:sz w:val="28"/>
          <w:szCs w:val="28"/>
        </w:rPr>
        <w:t>/л. Для этого закрыть задвижки</w:t>
      </w:r>
      <w:r w:rsidRPr="00513943">
        <w:rPr>
          <w:rFonts w:ascii="Times New Roman" w:hAnsi="Times New Roman" w:cs="Times New Roman"/>
          <w:sz w:val="28"/>
          <w:szCs w:val="28"/>
        </w:rPr>
        <w:t xml:space="preserve"> НКФ1-1, НКФ1-2, открыть воздушник, сбросить давление по манометру до 0.</w:t>
      </w:r>
    </w:p>
    <w:p w:rsidR="009E7564" w:rsidRPr="00513943" w:rsidRDefault="009E7564" w:rsidP="009E7564">
      <w:pPr>
        <w:tabs>
          <w:tab w:val="left" w:pos="184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sectPr w:rsidR="009E7564" w:rsidRPr="00513943" w:rsidSect="00A1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76B9"/>
    <w:multiLevelType w:val="hybridMultilevel"/>
    <w:tmpl w:val="137CFDC4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08112D9"/>
    <w:multiLevelType w:val="hybridMultilevel"/>
    <w:tmpl w:val="8B28E6B2"/>
    <w:lvl w:ilvl="0" w:tplc="FFFFFFFF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33C4D2A"/>
    <w:multiLevelType w:val="hybridMultilevel"/>
    <w:tmpl w:val="A67C5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84119"/>
    <w:multiLevelType w:val="hybridMultilevel"/>
    <w:tmpl w:val="37760042"/>
    <w:lvl w:ilvl="0" w:tplc="07C8E67E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>
    <w:nsid w:val="068F3A05"/>
    <w:multiLevelType w:val="singleLevel"/>
    <w:tmpl w:val="04190011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</w:abstractNum>
  <w:abstractNum w:abstractNumId="5">
    <w:nsid w:val="06F10B3E"/>
    <w:multiLevelType w:val="hybridMultilevel"/>
    <w:tmpl w:val="ECCE5696"/>
    <w:lvl w:ilvl="0" w:tplc="1E2CF7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252094"/>
    <w:multiLevelType w:val="multilevel"/>
    <w:tmpl w:val="1AD22C22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091B7CA0"/>
    <w:multiLevelType w:val="hybridMultilevel"/>
    <w:tmpl w:val="9682A23A"/>
    <w:lvl w:ilvl="0" w:tplc="D534CDB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spacing w:val="0"/>
        <w:position w:val="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0AFF00C7"/>
    <w:multiLevelType w:val="singleLevel"/>
    <w:tmpl w:val="9AB0E46E"/>
    <w:lvl w:ilvl="0">
      <w:start w:val="1"/>
      <w:numFmt w:val="decimal"/>
      <w:lvlText w:val="8.2.%1"/>
      <w:lvlJc w:val="left"/>
      <w:pPr>
        <w:ind w:left="360" w:hanging="360"/>
      </w:pPr>
      <w:rPr>
        <w:rFonts w:hint="default"/>
      </w:rPr>
    </w:lvl>
  </w:abstractNum>
  <w:abstractNum w:abstractNumId="9">
    <w:nsid w:val="0C5677F9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0DA05BCC"/>
    <w:multiLevelType w:val="hybridMultilevel"/>
    <w:tmpl w:val="FBA47E02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0FB2567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2">
    <w:nsid w:val="105C5A12"/>
    <w:multiLevelType w:val="hybridMultilevel"/>
    <w:tmpl w:val="3BA23C58"/>
    <w:lvl w:ilvl="0" w:tplc="07C8E67E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>
    <w:nsid w:val="10FE0B64"/>
    <w:multiLevelType w:val="hybridMultilevel"/>
    <w:tmpl w:val="B2A6FF48"/>
    <w:lvl w:ilvl="0" w:tplc="07C8E67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color w:val="auto"/>
        <w:spacing w:val="0"/>
        <w:position w:val="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141E6E0A"/>
    <w:multiLevelType w:val="hybridMultilevel"/>
    <w:tmpl w:val="9C94506A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1E4D39CF"/>
    <w:multiLevelType w:val="hybridMultilevel"/>
    <w:tmpl w:val="D7464A04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57F2194"/>
    <w:multiLevelType w:val="hybridMultilevel"/>
    <w:tmpl w:val="ED8EE60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BD3499"/>
    <w:multiLevelType w:val="multilevel"/>
    <w:tmpl w:val="1D3031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9715194"/>
    <w:multiLevelType w:val="hybridMultilevel"/>
    <w:tmpl w:val="4A82F5FC"/>
    <w:lvl w:ilvl="0" w:tplc="FFFFFFFF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9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A1C0814"/>
    <w:multiLevelType w:val="hybridMultilevel"/>
    <w:tmpl w:val="532C3AFA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3D791712"/>
    <w:multiLevelType w:val="hybridMultilevel"/>
    <w:tmpl w:val="C3FC2A0E"/>
    <w:lvl w:ilvl="0" w:tplc="07C8E67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  <w:color w:val="auto"/>
        <w:spacing w:val="0"/>
        <w:position w:val="0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1">
    <w:nsid w:val="3F7D6B2A"/>
    <w:multiLevelType w:val="singleLevel"/>
    <w:tmpl w:val="A3AA3B36"/>
    <w:lvl w:ilvl="0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  <w:color w:val="auto"/>
        <w:spacing w:val="0"/>
        <w:position w:val="0"/>
      </w:rPr>
    </w:lvl>
  </w:abstractNum>
  <w:abstractNum w:abstractNumId="22">
    <w:nsid w:val="3F9D1A0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0CA369A"/>
    <w:multiLevelType w:val="hybridMultilevel"/>
    <w:tmpl w:val="E54C2604"/>
    <w:lvl w:ilvl="0" w:tplc="07C8E67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4">
    <w:nsid w:val="43E26CB2"/>
    <w:multiLevelType w:val="hybridMultilevel"/>
    <w:tmpl w:val="7392445A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4B506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>
    <w:nsid w:val="456B6FED"/>
    <w:multiLevelType w:val="hybridMultilevel"/>
    <w:tmpl w:val="4DD416FE"/>
    <w:lvl w:ilvl="0" w:tplc="07C8E67E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464D4C7E"/>
    <w:multiLevelType w:val="hybridMultilevel"/>
    <w:tmpl w:val="97320138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4F23390F"/>
    <w:multiLevelType w:val="singleLevel"/>
    <w:tmpl w:val="3FC03290"/>
    <w:lvl w:ilvl="0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  <w:spacing w:val="0"/>
        <w:position w:val="0"/>
      </w:rPr>
    </w:lvl>
  </w:abstractNum>
  <w:abstractNum w:abstractNumId="29">
    <w:nsid w:val="50547D31"/>
    <w:multiLevelType w:val="hybridMultilevel"/>
    <w:tmpl w:val="46FE04B2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B203735"/>
    <w:multiLevelType w:val="hybridMultilevel"/>
    <w:tmpl w:val="38AC8416"/>
    <w:lvl w:ilvl="0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1">
    <w:nsid w:val="5E20497F"/>
    <w:multiLevelType w:val="singleLevel"/>
    <w:tmpl w:val="C6D0C0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>
    <w:nsid w:val="5EBB6FA6"/>
    <w:multiLevelType w:val="hybridMultilevel"/>
    <w:tmpl w:val="E8A001D8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13755B9"/>
    <w:multiLevelType w:val="multilevel"/>
    <w:tmpl w:val="A1AA67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1800"/>
      </w:pPr>
      <w:rPr>
        <w:rFonts w:hint="default"/>
      </w:rPr>
    </w:lvl>
  </w:abstractNum>
  <w:abstractNum w:abstractNumId="34">
    <w:nsid w:val="622D2D8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64A01E1C"/>
    <w:multiLevelType w:val="hybridMultilevel"/>
    <w:tmpl w:val="96A00244"/>
    <w:lvl w:ilvl="0" w:tplc="1E2CF7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5B64444"/>
    <w:multiLevelType w:val="hybridMultilevel"/>
    <w:tmpl w:val="5328AF56"/>
    <w:lvl w:ilvl="0" w:tplc="07C8E67E">
      <w:start w:val="1"/>
      <w:numFmt w:val="bullet"/>
      <w:lvlText w:val=""/>
      <w:lvlJc w:val="left"/>
      <w:pPr>
        <w:ind w:left="16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7">
    <w:nsid w:val="66A509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>
    <w:nsid w:val="6775347A"/>
    <w:multiLevelType w:val="multilevel"/>
    <w:tmpl w:val="F9862104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48" w:hanging="58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1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1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84" w:hanging="1800"/>
      </w:pPr>
      <w:rPr>
        <w:rFonts w:hint="default"/>
      </w:rPr>
    </w:lvl>
  </w:abstractNum>
  <w:abstractNum w:abstractNumId="39">
    <w:nsid w:val="6AB8691E"/>
    <w:multiLevelType w:val="hybridMultilevel"/>
    <w:tmpl w:val="F5A2E2BE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pacing w:val="0"/>
        <w:position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2A6FEF"/>
    <w:multiLevelType w:val="hybridMultilevel"/>
    <w:tmpl w:val="C21896AA"/>
    <w:lvl w:ilvl="0" w:tplc="D534C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  <w:spacing w:val="0"/>
        <w:position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6B9749C3"/>
    <w:multiLevelType w:val="hybridMultilevel"/>
    <w:tmpl w:val="1BF631F2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>
    <w:nsid w:val="6BC65BD6"/>
    <w:multiLevelType w:val="singleLevel"/>
    <w:tmpl w:val="5C2804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>
    <w:nsid w:val="6CF132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>
    <w:nsid w:val="6EF02F8B"/>
    <w:multiLevelType w:val="singleLevel"/>
    <w:tmpl w:val="9F80A2B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5">
    <w:nsid w:val="74390307"/>
    <w:multiLevelType w:val="hybridMultilevel"/>
    <w:tmpl w:val="B46C23C0"/>
    <w:lvl w:ilvl="0" w:tplc="1E2CF7EC">
      <w:start w:val="2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4692B0A"/>
    <w:multiLevelType w:val="multilevel"/>
    <w:tmpl w:val="04A232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7">
    <w:nsid w:val="75F33247"/>
    <w:multiLevelType w:val="hybridMultilevel"/>
    <w:tmpl w:val="13C81BC4"/>
    <w:lvl w:ilvl="0" w:tplc="FFFFFFFF">
      <w:start w:val="1"/>
      <w:numFmt w:val="bullet"/>
      <w:lvlText w:val="-"/>
      <w:lvlJc w:val="left"/>
      <w:pPr>
        <w:ind w:left="2062" w:hanging="360"/>
      </w:pPr>
      <w:rPr>
        <w:rFonts w:ascii="Simplified Arabic Fixed" w:hAnsi="Simplified Arabic Fixed" w:hint="default"/>
        <w:spacing w:val="0"/>
        <w:position w:val="0"/>
      </w:rPr>
    </w:lvl>
    <w:lvl w:ilvl="1" w:tplc="FFFFFFFF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48">
    <w:nsid w:val="76612977"/>
    <w:multiLevelType w:val="hybridMultilevel"/>
    <w:tmpl w:val="D91A4B6A"/>
    <w:lvl w:ilvl="0" w:tplc="FFFFFFFF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9">
    <w:nsid w:val="7C2208B2"/>
    <w:multiLevelType w:val="multilevel"/>
    <w:tmpl w:val="8DF0BA0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800"/>
      </w:pPr>
      <w:rPr>
        <w:rFonts w:hint="default"/>
      </w:rPr>
    </w:lvl>
  </w:abstractNum>
  <w:num w:numId="1">
    <w:abstractNumId w:val="38"/>
  </w:num>
  <w:num w:numId="2">
    <w:abstractNumId w:val="28"/>
  </w:num>
  <w:num w:numId="3">
    <w:abstractNumId w:val="16"/>
  </w:num>
  <w:num w:numId="4">
    <w:abstractNumId w:val="46"/>
  </w:num>
  <w:num w:numId="5">
    <w:abstractNumId w:val="18"/>
  </w:num>
  <w:num w:numId="6">
    <w:abstractNumId w:val="32"/>
  </w:num>
  <w:num w:numId="7">
    <w:abstractNumId w:val="21"/>
  </w:num>
  <w:num w:numId="8">
    <w:abstractNumId w:val="49"/>
  </w:num>
  <w:num w:numId="9">
    <w:abstractNumId w:val="26"/>
  </w:num>
  <w:num w:numId="10">
    <w:abstractNumId w:val="2"/>
  </w:num>
  <w:num w:numId="11">
    <w:abstractNumId w:val="39"/>
  </w:num>
  <w:num w:numId="12">
    <w:abstractNumId w:val="8"/>
  </w:num>
  <w:num w:numId="13">
    <w:abstractNumId w:val="7"/>
  </w:num>
  <w:num w:numId="14">
    <w:abstractNumId w:val="23"/>
  </w:num>
  <w:num w:numId="15">
    <w:abstractNumId w:val="6"/>
  </w:num>
  <w:num w:numId="16">
    <w:abstractNumId w:val="33"/>
  </w:num>
  <w:num w:numId="17">
    <w:abstractNumId w:val="34"/>
  </w:num>
  <w:num w:numId="18">
    <w:abstractNumId w:val="9"/>
  </w:num>
  <w:num w:numId="19">
    <w:abstractNumId w:val="44"/>
  </w:num>
  <w:num w:numId="20">
    <w:abstractNumId w:val="22"/>
  </w:num>
  <w:num w:numId="21">
    <w:abstractNumId w:val="42"/>
  </w:num>
  <w:num w:numId="22">
    <w:abstractNumId w:val="37"/>
  </w:num>
  <w:num w:numId="23">
    <w:abstractNumId w:val="31"/>
  </w:num>
  <w:num w:numId="24">
    <w:abstractNumId w:val="40"/>
  </w:num>
  <w:num w:numId="25">
    <w:abstractNumId w:val="47"/>
  </w:num>
  <w:num w:numId="26">
    <w:abstractNumId w:val="3"/>
  </w:num>
  <w:num w:numId="27">
    <w:abstractNumId w:val="25"/>
  </w:num>
  <w:num w:numId="28">
    <w:abstractNumId w:val="43"/>
  </w:num>
  <w:num w:numId="29">
    <w:abstractNumId w:val="13"/>
  </w:num>
  <w:num w:numId="30">
    <w:abstractNumId w:val="20"/>
  </w:num>
  <w:num w:numId="31">
    <w:abstractNumId w:val="12"/>
  </w:num>
  <w:num w:numId="32">
    <w:abstractNumId w:val="4"/>
  </w:num>
  <w:num w:numId="33">
    <w:abstractNumId w:val="0"/>
  </w:num>
  <w:num w:numId="34">
    <w:abstractNumId w:val="45"/>
  </w:num>
  <w:num w:numId="35">
    <w:abstractNumId w:val="35"/>
  </w:num>
  <w:num w:numId="36">
    <w:abstractNumId w:val="11"/>
  </w:num>
  <w:num w:numId="37">
    <w:abstractNumId w:val="5"/>
  </w:num>
  <w:num w:numId="38">
    <w:abstractNumId w:val="36"/>
  </w:num>
  <w:num w:numId="39">
    <w:abstractNumId w:val="17"/>
  </w:num>
  <w:num w:numId="40">
    <w:abstractNumId w:val="24"/>
  </w:num>
  <w:num w:numId="41">
    <w:abstractNumId w:val="14"/>
  </w:num>
  <w:num w:numId="42">
    <w:abstractNumId w:val="29"/>
  </w:num>
  <w:num w:numId="43">
    <w:abstractNumId w:val="1"/>
  </w:num>
  <w:num w:numId="44">
    <w:abstractNumId w:val="30"/>
  </w:num>
  <w:num w:numId="45">
    <w:abstractNumId w:val="15"/>
  </w:num>
  <w:num w:numId="46">
    <w:abstractNumId w:val="10"/>
  </w:num>
  <w:num w:numId="47">
    <w:abstractNumId w:val="48"/>
  </w:num>
  <w:num w:numId="48">
    <w:abstractNumId w:val="19"/>
  </w:num>
  <w:num w:numId="49">
    <w:abstractNumId w:val="41"/>
  </w:num>
  <w:num w:numId="5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E7564"/>
    <w:rsid w:val="00167E5E"/>
    <w:rsid w:val="001C1444"/>
    <w:rsid w:val="00333BB6"/>
    <w:rsid w:val="003F51DB"/>
    <w:rsid w:val="00513943"/>
    <w:rsid w:val="005F3AFD"/>
    <w:rsid w:val="00661E51"/>
    <w:rsid w:val="009E7564"/>
    <w:rsid w:val="00A16E7A"/>
    <w:rsid w:val="00B22AA1"/>
    <w:rsid w:val="00DE0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E7A"/>
  </w:style>
  <w:style w:type="paragraph" w:styleId="1">
    <w:name w:val="heading 1"/>
    <w:basedOn w:val="a"/>
    <w:next w:val="a"/>
    <w:link w:val="10"/>
    <w:qFormat/>
    <w:rsid w:val="009E756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E7564"/>
    <w:pPr>
      <w:keepNext/>
      <w:spacing w:after="0" w:line="360" w:lineRule="auto"/>
      <w:ind w:firstLine="624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9E756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E7564"/>
    <w:pPr>
      <w:keepNext/>
      <w:spacing w:after="0" w:line="360" w:lineRule="auto"/>
      <w:jc w:val="right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9E7564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9E756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9E7564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9E7564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9E7564"/>
    <w:p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7564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E756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9E7564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9E7564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9E756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9E7564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9E7564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9E7564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9E7564"/>
    <w:rPr>
      <w:rFonts w:ascii="Cambria" w:eastAsia="Times New Roman" w:hAnsi="Cambria" w:cs="Times New Roman"/>
    </w:rPr>
  </w:style>
  <w:style w:type="table" w:styleId="a3">
    <w:name w:val="Table Grid"/>
    <w:basedOn w:val="a1"/>
    <w:rsid w:val="009E75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aliases w:val="Знак"/>
    <w:basedOn w:val="a"/>
    <w:link w:val="a5"/>
    <w:rsid w:val="009E75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aliases w:val="Знак Знак"/>
    <w:basedOn w:val="a0"/>
    <w:link w:val="a4"/>
    <w:rsid w:val="009E756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rsid w:val="009E75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9E7564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page number"/>
    <w:basedOn w:val="a0"/>
    <w:rsid w:val="009E7564"/>
  </w:style>
  <w:style w:type="paragraph" w:styleId="a9">
    <w:name w:val="Balloon Text"/>
    <w:basedOn w:val="a"/>
    <w:link w:val="aa"/>
    <w:semiHidden/>
    <w:rsid w:val="009E75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9E7564"/>
    <w:rPr>
      <w:rFonts w:ascii="Tahoma" w:eastAsia="Times New Roman" w:hAnsi="Tahoma" w:cs="Tahoma"/>
      <w:sz w:val="16"/>
      <w:szCs w:val="16"/>
    </w:rPr>
  </w:style>
  <w:style w:type="paragraph" w:styleId="ab">
    <w:name w:val="Document Map"/>
    <w:basedOn w:val="a"/>
    <w:link w:val="ac"/>
    <w:semiHidden/>
    <w:rsid w:val="009E756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c">
    <w:name w:val="Схема документа Знак"/>
    <w:basedOn w:val="a0"/>
    <w:link w:val="ab"/>
    <w:semiHidden/>
    <w:rsid w:val="009E7564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ad">
    <w:name w:val="Знак Знак Знак Знак Знак Знак Знак Знак Знак Знак Знак Знак Знак"/>
    <w:basedOn w:val="a"/>
    <w:next w:val="2"/>
    <w:autoRedefine/>
    <w:rsid w:val="009E7564"/>
    <w:pPr>
      <w:spacing w:after="160" w:line="240" w:lineRule="exact"/>
      <w:jc w:val="center"/>
    </w:pPr>
    <w:rPr>
      <w:rFonts w:ascii="Times New Roman" w:eastAsia="Times New Roman" w:hAnsi="Times New Roman" w:cs="Times New Roman"/>
      <w:b/>
      <w:i/>
      <w:sz w:val="28"/>
      <w:szCs w:val="28"/>
      <w:lang w:val="en-US" w:eastAsia="en-US"/>
    </w:rPr>
  </w:style>
  <w:style w:type="paragraph" w:styleId="31">
    <w:name w:val="Body Text Indent 3"/>
    <w:basedOn w:val="a"/>
    <w:link w:val="32"/>
    <w:rsid w:val="009E7564"/>
    <w:pPr>
      <w:spacing w:after="0" w:line="240" w:lineRule="auto"/>
      <w:ind w:firstLine="624"/>
      <w:jc w:val="center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32">
    <w:name w:val="Основной текст с отступом 3 Знак"/>
    <w:basedOn w:val="a0"/>
    <w:link w:val="31"/>
    <w:rsid w:val="009E7564"/>
    <w:rPr>
      <w:rFonts w:ascii="Times New Roman" w:eastAsia="Times New Roman" w:hAnsi="Times New Roman" w:cs="Times New Roman"/>
      <w:sz w:val="26"/>
      <w:szCs w:val="20"/>
    </w:rPr>
  </w:style>
  <w:style w:type="paragraph" w:styleId="ae">
    <w:name w:val="Body Text"/>
    <w:basedOn w:val="a"/>
    <w:link w:val="af"/>
    <w:rsid w:val="009E75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rsid w:val="009E7564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ody Text Indent"/>
    <w:basedOn w:val="a"/>
    <w:link w:val="af1"/>
    <w:rsid w:val="009E75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9E7564"/>
    <w:rPr>
      <w:rFonts w:ascii="Times New Roman" w:eastAsia="Times New Roman" w:hAnsi="Times New Roman" w:cs="Times New Roman"/>
      <w:sz w:val="24"/>
      <w:szCs w:val="24"/>
    </w:rPr>
  </w:style>
  <w:style w:type="paragraph" w:customStyle="1" w:styleId="af2">
    <w:name w:val="Заголовок таблицы"/>
    <w:rsid w:val="009E7564"/>
    <w:pPr>
      <w:spacing w:after="0" w:line="240" w:lineRule="auto"/>
      <w:jc w:val="center"/>
    </w:pPr>
    <w:rPr>
      <w:rFonts w:ascii="Arial" w:eastAsia="Times New Roman" w:hAnsi="Arial" w:cs="Times New Roman"/>
      <w:sz w:val="20"/>
      <w:szCs w:val="24"/>
    </w:rPr>
  </w:style>
  <w:style w:type="character" w:styleId="af3">
    <w:name w:val="annotation reference"/>
    <w:rsid w:val="009E7564"/>
    <w:rPr>
      <w:sz w:val="16"/>
      <w:szCs w:val="16"/>
    </w:rPr>
  </w:style>
  <w:style w:type="paragraph" w:styleId="af4">
    <w:name w:val="annotation text"/>
    <w:basedOn w:val="a"/>
    <w:link w:val="af5"/>
    <w:rsid w:val="009E75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Текст примечания Знак"/>
    <w:basedOn w:val="a0"/>
    <w:link w:val="af4"/>
    <w:rsid w:val="009E7564"/>
    <w:rPr>
      <w:rFonts w:ascii="Times New Roman" w:eastAsia="Times New Roman" w:hAnsi="Times New Roman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rsid w:val="009E7564"/>
    <w:rPr>
      <w:b/>
      <w:bCs/>
    </w:rPr>
  </w:style>
  <w:style w:type="character" w:customStyle="1" w:styleId="af7">
    <w:name w:val="Тема примечания Знак"/>
    <w:basedOn w:val="af5"/>
    <w:link w:val="af6"/>
    <w:rsid w:val="009E7564"/>
    <w:rPr>
      <w:b/>
      <w:bCs/>
    </w:rPr>
  </w:style>
  <w:style w:type="paragraph" w:styleId="af8">
    <w:name w:val="No Spacing"/>
    <w:uiPriority w:val="1"/>
    <w:qFormat/>
    <w:rsid w:val="009E75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9E75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9E7564"/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Hyperlink"/>
    <w:rsid w:val="009E7564"/>
    <w:rPr>
      <w:color w:val="0000FF"/>
      <w:u w:val="single"/>
    </w:rPr>
  </w:style>
  <w:style w:type="paragraph" w:customStyle="1" w:styleId="11">
    <w:name w:val="Знак1"/>
    <w:basedOn w:val="a"/>
    <w:autoRedefine/>
    <w:rsid w:val="009E7564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 w:eastAsia="en-US"/>
    </w:rPr>
  </w:style>
  <w:style w:type="paragraph" w:styleId="23">
    <w:name w:val="Body Text 2"/>
    <w:basedOn w:val="a"/>
    <w:link w:val="24"/>
    <w:rsid w:val="009E756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9E7564"/>
    <w:rPr>
      <w:rFonts w:ascii="Times New Roman" w:eastAsia="Times New Roman" w:hAnsi="Times New Roman" w:cs="Times New Roman"/>
      <w:sz w:val="24"/>
      <w:szCs w:val="24"/>
    </w:rPr>
  </w:style>
  <w:style w:type="paragraph" w:styleId="33">
    <w:name w:val="Body Text 3"/>
    <w:basedOn w:val="a"/>
    <w:link w:val="34"/>
    <w:rsid w:val="009E756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9E7564"/>
    <w:rPr>
      <w:rFonts w:ascii="Times New Roman" w:eastAsia="Times New Roman" w:hAnsi="Times New Roman" w:cs="Times New Roman"/>
      <w:sz w:val="16"/>
      <w:szCs w:val="16"/>
    </w:rPr>
  </w:style>
  <w:style w:type="character" w:customStyle="1" w:styleId="afa">
    <w:name w:val="Знак Знак Знак"/>
    <w:locked/>
    <w:rsid w:val="009E7564"/>
    <w:rPr>
      <w:sz w:val="22"/>
      <w:lang w:val="ru-RU" w:eastAsia="ru-RU" w:bidi="ar-SA"/>
    </w:rPr>
  </w:style>
  <w:style w:type="paragraph" w:customStyle="1" w:styleId="FR1">
    <w:name w:val="FR1"/>
    <w:rsid w:val="009E7564"/>
    <w:pPr>
      <w:widowControl w:val="0"/>
      <w:overflowPunct w:val="0"/>
      <w:autoSpaceDE w:val="0"/>
      <w:autoSpaceDN w:val="0"/>
      <w:adjustRightInd w:val="0"/>
      <w:spacing w:after="0" w:line="320" w:lineRule="auto"/>
      <w:ind w:firstLine="300"/>
      <w:jc w:val="both"/>
      <w:textAlignment w:val="baseline"/>
    </w:pPr>
    <w:rPr>
      <w:rFonts w:ascii="Arial" w:eastAsia="Times New Roman" w:hAnsi="Arial" w:cs="Times New Roman"/>
      <w:sz w:val="18"/>
      <w:szCs w:val="20"/>
    </w:rPr>
  </w:style>
  <w:style w:type="paragraph" w:customStyle="1" w:styleId="12">
    <w:name w:val="Обычный1"/>
    <w:rsid w:val="009E756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2967</Words>
  <Characters>16918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2021-09-06T04:10:00Z</dcterms:created>
  <dcterms:modified xsi:type="dcterms:W3CDTF">2021-09-06T08:39:00Z</dcterms:modified>
</cp:coreProperties>
</file>